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79" w:type="dxa"/>
        <w:tblLayout w:type="fixed"/>
        <w:tblLook w:val="04A0" w:firstRow="1" w:lastRow="0" w:firstColumn="1" w:lastColumn="0" w:noHBand="0" w:noVBand="1"/>
      </w:tblPr>
      <w:tblGrid>
        <w:gridCol w:w="4839"/>
        <w:gridCol w:w="4840"/>
      </w:tblGrid>
      <w:tr w:rsidR="00BB2A3B" w:rsidRPr="00A03272">
        <w:tc>
          <w:tcPr>
            <w:tcW w:w="4839" w:type="dxa"/>
          </w:tcPr>
          <w:p w:rsidR="00BB2A3B" w:rsidRDefault="00C25D5F">
            <w:pPr>
              <w:pStyle w:val="a8"/>
              <w:widowControl w:val="0"/>
              <w:spacing w:beforeAutospacing="0" w:after="14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Имя, Отчество, Фамилия (именно такая последовательность).</w:t>
            </w:r>
          </w:p>
          <w:p w:rsidR="00BB2A3B" w:rsidRDefault="00C25D5F">
            <w:pPr>
              <w:pStyle w:val="a8"/>
              <w:widowControl w:val="0"/>
              <w:spacing w:beforeAutospacing="0" w:after="14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Адрес проживания: указать адрес проживания.</w:t>
            </w:r>
          </w:p>
          <w:p w:rsidR="00BB2A3B" w:rsidRDefault="00C25D5F">
            <w:pPr>
              <w:pStyle w:val="a8"/>
              <w:widowControl w:val="0"/>
              <w:spacing w:beforeAutospacing="0" w:after="14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Территория избирательного округа № (указать номер при обращении к депутату, избранному по одномандатному округу)</w:t>
            </w:r>
          </w:p>
        </w:tc>
        <w:tc>
          <w:tcPr>
            <w:tcW w:w="4839" w:type="dxa"/>
          </w:tcPr>
          <w:p w:rsidR="00BB2A3B" w:rsidRDefault="00BB2A3B">
            <w:pPr>
              <w:pStyle w:val="a8"/>
              <w:widowControl w:val="0"/>
              <w:spacing w:beforeAutospacing="0" w:after="140" w:afterAutospacing="0" w:line="360" w:lineRule="auto"/>
              <w:jc w:val="both"/>
              <w:rPr>
                <w:lang w:val="ru-RU"/>
              </w:rPr>
            </w:pPr>
          </w:p>
          <w:p w:rsidR="00BB2A3B" w:rsidRDefault="00C25D5F">
            <w:pPr>
              <w:pStyle w:val="a8"/>
              <w:widowControl w:val="0"/>
              <w:spacing w:beforeAutospacing="0" w:after="14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Депутату Государственной Думы 8 созыва </w:t>
            </w:r>
            <w:r>
              <w:rPr>
                <w:lang w:val="ru-RU"/>
              </w:rPr>
              <w:t>по избирательному округу №</w:t>
            </w:r>
          </w:p>
          <w:p w:rsidR="00BB2A3B" w:rsidRDefault="00C25D5F">
            <w:pPr>
              <w:pStyle w:val="a8"/>
              <w:widowControl w:val="0"/>
              <w:spacing w:beforeAutospacing="0" w:after="140" w:afterAutospacing="0"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Депутату Государственной Думы 8 созыва (если пишите депутату, избранному по партийным спискам)</w:t>
            </w:r>
          </w:p>
        </w:tc>
      </w:tr>
    </w:tbl>
    <w:p w:rsidR="00BB2A3B" w:rsidRDefault="00BB2A3B">
      <w:pPr>
        <w:pStyle w:val="a8"/>
        <w:spacing w:beforeAutospacing="0" w:after="140" w:afterAutospacing="0" w:line="360" w:lineRule="auto"/>
        <w:ind w:firstLine="709"/>
        <w:jc w:val="both"/>
        <w:rPr>
          <w:lang w:val="ru-RU"/>
        </w:rPr>
      </w:pPr>
    </w:p>
    <w:p w:rsidR="00BB2A3B" w:rsidRDefault="00C25D5F">
      <w:pPr>
        <w:pStyle w:val="a8"/>
        <w:spacing w:beforeAutospacing="0" w:after="140" w:afterAutospacing="0" w:line="360" w:lineRule="auto"/>
        <w:ind w:firstLine="709"/>
        <w:jc w:val="center"/>
        <w:rPr>
          <w:b/>
          <w:lang w:val="ru-RU"/>
        </w:rPr>
      </w:pPr>
      <w:r>
        <w:rPr>
          <w:b/>
          <w:lang w:val="ru-RU"/>
        </w:rPr>
        <w:t>Наказ депутату</w:t>
      </w:r>
    </w:p>
    <w:p w:rsidR="00BB2A3B" w:rsidRDefault="00C25D5F">
      <w:pPr>
        <w:pStyle w:val="a8"/>
        <w:spacing w:beforeAutospacing="0" w:after="140" w:afterAutospacing="0" w:line="360" w:lineRule="auto"/>
        <w:ind w:firstLine="709"/>
        <w:jc w:val="both"/>
        <w:rPr>
          <w:lang w:val="ru-RU"/>
        </w:rPr>
      </w:pPr>
      <w:r>
        <w:rPr>
          <w:lang w:val="ru-RU"/>
        </w:rPr>
        <w:t>Я, Имя Отчество Фамилия (именно в этой последовательности), проживаю по адресу: (указать адрес). Данный адрес находит</w:t>
      </w:r>
      <w:r>
        <w:rPr>
          <w:lang w:val="ru-RU"/>
        </w:rPr>
        <w:t>ся на территории избирательного округа №(указать) по городу, области (посмотреть в интернете). По данному избирательному округу на выборах в Государственную Думу Российской Федерации вы были избраны депутатом 8 созыва. Как житель территории, которую вы пре</w:t>
      </w:r>
      <w:r>
        <w:rPr>
          <w:lang w:val="ru-RU"/>
        </w:rPr>
        <w:t xml:space="preserve">дставляете в Государственной Думе Российской Федерации, как гражданин – представитель многонационального народа Российской Федерации, делаю Вам наказ, который прошу выразить при голосовании по внесённым 12 ноября 2021 года законопроекту № 17357-8 </w:t>
      </w:r>
      <w:r>
        <w:rPr>
          <w:rFonts w:ascii="Roboto Condensed" w:hAnsi="Roboto Condensed"/>
          <w:color w:val="212121"/>
          <w:spacing w:val="2"/>
          <w:shd w:val="clear" w:color="auto" w:fill="FFFFFF"/>
          <w:lang w:val="ru-RU"/>
        </w:rPr>
        <w:t>О внесени</w:t>
      </w:r>
      <w:r>
        <w:rPr>
          <w:rFonts w:ascii="Roboto Condensed" w:hAnsi="Roboto Condensed"/>
          <w:color w:val="212121"/>
          <w:spacing w:val="2"/>
          <w:shd w:val="clear" w:color="auto" w:fill="FFFFFF"/>
          <w:lang w:val="ru-RU"/>
        </w:rPr>
        <w:t>и изменений в Федеральный закон «О санитарно- эпидемиологическом благополучии населения» и законопроекту №17358-8 О внесении изменений в статью 107 Воздушного кодекса Российской Федерации и Федеральный закон «Устав железнодорожного транспорта Российской Фе</w:t>
      </w:r>
      <w:r>
        <w:rPr>
          <w:rFonts w:ascii="Roboto Condensed" w:hAnsi="Roboto Condensed"/>
          <w:color w:val="212121"/>
          <w:spacing w:val="2"/>
          <w:shd w:val="clear" w:color="auto" w:fill="FFFFFF"/>
          <w:lang w:val="ru-RU"/>
        </w:rPr>
        <w:t>дерации». Прошу проголосовать «Против» данных законопроектов, поскольку их положения прямо противоречат статьям 23, 24 Конституции Российской Федерации.</w:t>
      </w:r>
    </w:p>
    <w:p w:rsidR="00BB2A3B" w:rsidRDefault="00BB2A3B">
      <w:pPr>
        <w:pStyle w:val="a8"/>
        <w:spacing w:beforeAutospacing="0" w:after="140" w:afterAutospacing="0" w:line="360" w:lineRule="auto"/>
        <w:ind w:firstLine="709"/>
        <w:jc w:val="both"/>
        <w:rPr>
          <w:lang w:val="ru-RU"/>
        </w:rPr>
      </w:pPr>
    </w:p>
    <w:p w:rsidR="00BB2A3B" w:rsidRDefault="00C25D5F">
      <w:pPr>
        <w:pStyle w:val="a8"/>
        <w:spacing w:beforeAutospacing="0" w:after="140" w:afterAutospacing="0" w:line="360" w:lineRule="auto"/>
        <w:ind w:firstLine="709"/>
        <w:jc w:val="both"/>
        <w:rPr>
          <w:lang w:val="ru-RU"/>
        </w:rPr>
      </w:pPr>
      <w:r>
        <w:rPr>
          <w:lang w:val="ru-RU"/>
        </w:rPr>
        <w:t>В соответствии с пунктом 3 статьи 2 Федерального закона Российской Федерации от 21 ноября 2011 года №3</w:t>
      </w:r>
      <w:r>
        <w:rPr>
          <w:lang w:val="ru-RU"/>
        </w:rPr>
        <w:t>23-ФЗ «Об основах охраны здоровья граждан в Российской Федерации» (далее – Федеральный закон №323): «Медицинская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</w:t>
      </w:r>
      <w:r>
        <w:rPr>
          <w:lang w:val="ru-RU"/>
        </w:rPr>
        <w:t>».</w:t>
      </w:r>
    </w:p>
    <w:p w:rsidR="00BB2A3B" w:rsidRDefault="00C25D5F">
      <w:pPr>
        <w:pStyle w:val="a8"/>
        <w:spacing w:beforeAutospacing="0" w:after="140" w:afterAutospacing="0"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В соответствии с пунктом 1 статьи 2 Федерального закона №323: «Здоровье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организма».</w:t>
      </w:r>
    </w:p>
    <w:p w:rsidR="00BB2A3B" w:rsidRDefault="00C25D5F">
      <w:pPr>
        <w:pStyle w:val="a8"/>
        <w:spacing w:beforeAutospacing="0" w:after="140" w:afterAutospacing="0" w:line="360" w:lineRule="auto"/>
        <w:ind w:firstLine="709"/>
        <w:jc w:val="both"/>
        <w:rPr>
          <w:lang w:val="ru-RU"/>
        </w:rPr>
      </w:pPr>
      <w:r>
        <w:rPr>
          <w:lang w:val="ru-RU"/>
        </w:rPr>
        <w:t>В соответст</w:t>
      </w:r>
      <w:r>
        <w:rPr>
          <w:lang w:val="ru-RU"/>
        </w:rPr>
        <w:t>вии со статьёй 1 Федерального Закона Российской Федерации 17 сентября 1998 года №157-ФЗ «Об иммунопрофилактике инфекционных болезней» (далее – Федеральный закон №157): «…Профилактические прививки - введение в организм человека иммунобиологических лекарстве</w:t>
      </w:r>
      <w:r>
        <w:rPr>
          <w:lang w:val="ru-RU"/>
        </w:rPr>
        <w:t>нных препаратов для иммунопрофилактики в целях создания специфической невосприимчивости к инфекционным болезням…»</w:t>
      </w:r>
    </w:p>
    <w:p w:rsidR="00BB2A3B" w:rsidRDefault="00C25D5F">
      <w:pPr>
        <w:pStyle w:val="a8"/>
        <w:spacing w:beforeAutospacing="0" w:after="140" w:afterAutospacing="0" w:line="360" w:lineRule="auto"/>
        <w:ind w:firstLine="709"/>
        <w:jc w:val="both"/>
        <w:rPr>
          <w:lang w:val="ru-RU"/>
        </w:rPr>
      </w:pPr>
      <w:r>
        <w:rPr>
          <w:b/>
          <w:lang w:val="ru-RU"/>
        </w:rPr>
        <w:t>Поскольку целью профилактической прививки является создания специфической невосприимчивости к инфекционному заболеванию, данное мероприятие, н</w:t>
      </w:r>
      <w:r>
        <w:rPr>
          <w:b/>
          <w:lang w:val="ru-RU"/>
        </w:rPr>
        <w:t>аправлено на поддержание здоровья человека, поэтому профилактическая прививка является медицинской помощью</w:t>
      </w:r>
      <w:r>
        <w:rPr>
          <w:lang w:val="ru-RU"/>
        </w:rPr>
        <w:t>.</w:t>
      </w:r>
    </w:p>
    <w:p w:rsidR="00BB2A3B" w:rsidRDefault="00C25D5F">
      <w:pPr>
        <w:pStyle w:val="a8"/>
        <w:spacing w:beforeAutospacing="0" w:after="140" w:afterAutospacing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соответствии с пунктом 4 Положения «О лицензировании медицинской деятельности (за исключением указанной деятельности, осуществляемой медицинскими </w:t>
      </w:r>
      <w:r>
        <w:rPr>
          <w:lang w:val="ru-RU"/>
        </w:rPr>
        <w:t>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lang w:val="ru-RU"/>
        </w:rPr>
        <w:t>Сколково</w:t>
      </w:r>
      <w:proofErr w:type="spellEnd"/>
      <w:r>
        <w:rPr>
          <w:lang w:val="ru-RU"/>
        </w:rPr>
        <w:t>»), утверждённого Постановлением Правительства Российской Федерации от 01 июня 2021 года №852 «О лицензировании медицинской дея</w:t>
      </w:r>
      <w:r>
        <w:rPr>
          <w:lang w:val="ru-RU"/>
        </w:rPr>
        <w:t>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lang w:val="ru-RU"/>
        </w:rPr>
        <w:t>Сколково</w:t>
      </w:r>
      <w:proofErr w:type="spellEnd"/>
      <w:r>
        <w:rPr>
          <w:lang w:val="ru-RU"/>
        </w:rPr>
        <w:t>») и признании утратившими силу некоторых актов п</w:t>
      </w:r>
      <w:r>
        <w:rPr>
          <w:lang w:val="ru-RU"/>
        </w:rPr>
        <w:t xml:space="preserve">равительства Российской Федерации (далее - Постановление №852) и приложением «Перечень работ (услуг), составляющих медицинскую деятельность» к данному Положению, </w:t>
      </w:r>
      <w:r>
        <w:rPr>
          <w:b/>
          <w:lang w:val="ru-RU"/>
        </w:rPr>
        <w:t>под вакцинацией понимается проведение профилактических прививок</w:t>
      </w:r>
      <w:r>
        <w:rPr>
          <w:lang w:val="ru-RU"/>
        </w:rPr>
        <w:t xml:space="preserve">. Эта деятельность относится к </w:t>
      </w:r>
      <w:r>
        <w:rPr>
          <w:lang w:val="ru-RU"/>
        </w:rPr>
        <w:t>медицинской.</w:t>
      </w:r>
    </w:p>
    <w:p w:rsidR="00BB2A3B" w:rsidRDefault="00C25D5F">
      <w:pPr>
        <w:pStyle w:val="a8"/>
        <w:spacing w:beforeAutospacing="0" w:after="140" w:afterAutospacing="0" w:line="360" w:lineRule="auto"/>
        <w:ind w:firstLine="709"/>
        <w:jc w:val="both"/>
        <w:rPr>
          <w:lang w:val="ru-RU"/>
        </w:rPr>
      </w:pPr>
      <w:r>
        <w:rPr>
          <w:lang w:val="ru-RU"/>
        </w:rPr>
        <w:t>В соответствии с частью 1 статьи 13 Федерального закона №323: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</w:t>
      </w:r>
      <w:r>
        <w:rPr>
          <w:lang w:val="ru-RU"/>
        </w:rPr>
        <w:t>авляют врачебную тайну».</w:t>
      </w:r>
    </w:p>
    <w:p w:rsidR="00BB2A3B" w:rsidRDefault="00C25D5F">
      <w:pPr>
        <w:spacing w:after="14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Согласно правовой позиции, сформулированной Конституционным Судом Российской Федерации в пункте 2.1 Определения №540-О от 26 марта 2020 года «Об отказе в принятии к рассмотрению жалобы гражданки Федосеевой Риммы Леонидовны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нарушение её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конституционных прав частью 1 статьи 13 Федерального закона «Об основах охраны здоровья граждан в Российской Федерации»: «В соответствии с Конституцией Российской Федерации каждый имеет право на неприкосновенность частной жизни, личную и семей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ную тайну, защиту своей чести и доброго имени, а сбор, хранение, использование и распространение информации о частной жизни лица без его согласия не допускаются (статья 23, часть 1; статья 24, часть 1). Вследствие указанных предписаний Конституции Российск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 Федерации конфиденциальным характером обладает любая информация о частной жизни лица, а потому она во всяком случае относится к сведениям ограниченного доступа».</w:t>
      </w:r>
    </w:p>
    <w:p w:rsidR="00BB2A3B" w:rsidRDefault="00C25D5F">
      <w:pPr>
        <w:spacing w:after="14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правовой позиции, сформулированной Конституционным Судом Российской Федерации в пу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нкте 2 Постановления №1-П от 13 января 2020 года «По делу о проверке конституционности частей 2 и 3 статьи 13, пункта 5 части 5 статьи 19 и части 1 статьи 20 Федерального закона «Об основах охраны здоровья граждан в Российской Федерации» в связи с жалобой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гражданки Р.Д.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Свечниковой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»: «…Признание права на неприкосновенность частной жизни на конституционном уровне предполагает, что отношения, возникающие в сфере частной жизни, не могут быть подвергнуты интенсивному правовому регулированию и необоснованному вм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ешательству любых субъектов, которым сам гражданин доступ к указанной сфере не предоставил. Право на неприкосновенность частной жизни означает и гарантированную государством возможность контролировать информацию о самом себе, препятствовать разглашению све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дений личного, интимного характера. В понятие «частная жизнь» включается та область жизнедеятельности человека, которая относится к отдельному лицу, касается только его и не подлежит контролю обществом и государством, если она носит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непротивоправный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характ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ер. Законодатель обязан обеспечить уважительное отношение со стороны любых третьих лиц к волеизъявлению лица по вопросам, касающимся частной жизни, гарантируя его учет в том числе после смерти данного лица (определения Конституционного Суда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рации от 9 июня 2005 года N 248-О, от 26 января 2010 года N 158-О-О, от 10 февраля 2016 года N 224-О и др.)…»</w:t>
      </w:r>
    </w:p>
    <w:p w:rsidR="00BB2A3B" w:rsidRDefault="00C25D5F">
      <w:pPr>
        <w:spacing w:after="14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 из сути положений части 1 статьи 23, части 1; статьи 24 Конституции Российской Федерации, правовой позиции Конституционного Суда Российской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Федерации в приведённых Определении и Постановлении, приведённых положений Федерального Закона №323 следует, что сведения о факте обращения гражданина за оказанием медицинской помощи, состоянии его здоровья и диагнозе, иные сведения, полученные при его ме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дицинском обследовании и лечении, то есть сведения, составляющие врачебную тайну,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относятся к частной жизни гражданина, касаются только его. Никто не может потребовать от гражданина их раскрытия.</w:t>
      </w:r>
    </w:p>
    <w:p w:rsidR="00BB2A3B" w:rsidRDefault="00C25D5F">
      <w:pPr>
        <w:pStyle w:val="a8"/>
        <w:spacing w:beforeAutospacing="0" w:after="140" w:afterAutospacing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Таким образом, требования о предъявлении гражданином </w:t>
      </w:r>
      <w:r>
        <w:t>QR</w:t>
      </w:r>
      <w:r>
        <w:rPr>
          <w:lang w:val="ru-RU"/>
        </w:rPr>
        <w:t>-кода</w:t>
      </w:r>
      <w:r>
        <w:rPr>
          <w:lang w:val="ru-RU"/>
        </w:rPr>
        <w:t xml:space="preserve"> в подтверждение получения им второго компонента вакцины или однокомпонентной вакцины, либо в подтверждение перенесённой им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 нарушают закреплённое частью 1 статьи 23 Конституции Российской Федерации его право на неприкосновенность ча</w:t>
      </w:r>
      <w:r>
        <w:rPr>
          <w:lang w:val="ru-RU"/>
        </w:rPr>
        <w:t>стной жизни. Данные требования ставят возможность посещения гражданином объектов розничной торговли (которые не попали в список исключений) в зависимость от раскрытия им информации о его обращении за медицинской помощью, о состоянии его здоровья, о перенес</w:t>
      </w:r>
      <w:r>
        <w:rPr>
          <w:lang w:val="ru-RU"/>
        </w:rPr>
        <w:t>ённом заболевании, о его диагнозе. То есть требуют раскрыть информацию, имеющую отношение к его частной жизни.</w:t>
      </w:r>
    </w:p>
    <w:p w:rsidR="00BB2A3B" w:rsidRDefault="00C25D5F">
      <w:pPr>
        <w:pStyle w:val="a8"/>
        <w:spacing w:beforeAutospacing="0" w:after="140" w:afterAutospacing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Требование предъявления справки, подтверждающей наличие медицинского отвода от вакцинации против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инфекции, выданной врачебной коми</w:t>
      </w:r>
      <w:r>
        <w:rPr>
          <w:lang w:val="ru-RU"/>
        </w:rPr>
        <w:t>ссией медицинской организации, где наблюдается пациент по заболеванию, являющемуся медицинским отводом</w:t>
      </w:r>
      <w:r w:rsidR="00A03272">
        <w:rPr>
          <w:lang w:val="ru-RU"/>
        </w:rPr>
        <w:t>,</w:t>
      </w:r>
      <w:r>
        <w:rPr>
          <w:lang w:val="ru-RU"/>
        </w:rPr>
        <w:t xml:space="preserve"> также является незаконным, также нарушает закреплённое частью 1 статьи 23 Конституции Российской Федерации право человек</w:t>
      </w:r>
      <w:bookmarkStart w:id="0" w:name="_GoBack"/>
      <w:bookmarkEnd w:id="0"/>
      <w:r>
        <w:rPr>
          <w:lang w:val="ru-RU"/>
        </w:rPr>
        <w:t>а на тайну частной жизни.</w:t>
      </w:r>
    </w:p>
    <w:sectPr w:rsidR="00BB2A3B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B"/>
    <w:rsid w:val="008039BA"/>
    <w:rsid w:val="00A03272"/>
    <w:rsid w:val="00BB2A3B"/>
    <w:rsid w:val="00C25D5F"/>
    <w:rsid w:val="00D2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0B29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A0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0B29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A0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Клюквин</dc:creator>
  <dc:description/>
  <cp:lastModifiedBy>Admin1</cp:lastModifiedBy>
  <cp:revision>7</cp:revision>
  <dcterms:created xsi:type="dcterms:W3CDTF">2021-11-13T09:23:00Z</dcterms:created>
  <dcterms:modified xsi:type="dcterms:W3CDTF">2021-11-15T10:07:00Z</dcterms:modified>
  <dc:language>ru-RU</dc:language>
</cp:coreProperties>
</file>