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0207"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5529"/>
      </w:tblGrid>
      <w:tr w14:paraId="67B4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8" w:type="dxa"/>
            <w:tcBorders>
              <w:top w:val="nil"/>
              <w:left w:val="nil"/>
              <w:bottom w:val="nil"/>
              <w:right w:val="nil"/>
            </w:tcBorders>
          </w:tcPr>
          <w:p w14:paraId="28E77DD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от _________________ ИОФ</w:t>
            </w:r>
          </w:p>
          <w:p w14:paraId="7F57766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(VIII-СБ №_____; I-МЕ №_______)</w:t>
            </w:r>
          </w:p>
          <w:p w14:paraId="351283C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как Конечного бенефициарного владельца </w:t>
            </w:r>
          </w:p>
          <w:p w14:paraId="22551ED7">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«__капс И. О. латинскими как в СОР»</w:t>
            </w:r>
          </w:p>
          <w:p w14:paraId="368CD98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адрес: ___________________</w:t>
            </w:r>
          </w:p>
          <w:p w14:paraId="1314272E">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en-US"/>
              </w:rPr>
              <w:t xml:space="preserve">E-mail: </w:t>
            </w:r>
            <w:r>
              <w:rPr>
                <w:rFonts w:ascii="Times New Roman" w:hAnsi="Times New Roman" w:cs="Times New Roman"/>
                <w:sz w:val="26"/>
                <w:szCs w:val="26"/>
              </w:rPr>
              <w:t>________________</w:t>
            </w:r>
          </w:p>
          <w:p w14:paraId="01B9B493">
            <w:pPr>
              <w:spacing w:after="0" w:line="240"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 xml:space="preserve">                    </w:t>
            </w:r>
          </w:p>
        </w:tc>
        <w:tc>
          <w:tcPr>
            <w:tcW w:w="5529" w:type="dxa"/>
            <w:tcBorders>
              <w:top w:val="nil"/>
              <w:left w:val="nil"/>
              <w:bottom w:val="nil"/>
              <w:right w:val="nil"/>
            </w:tcBorders>
          </w:tcPr>
          <w:p w14:paraId="4C512938">
            <w:pPr>
              <w:spacing w:after="0" w:line="240" w:lineRule="auto"/>
              <w:jc w:val="center"/>
              <w:rPr>
                <w:rFonts w:ascii="Times New Roman" w:hAnsi="Times New Roman" w:eastAsia="Calibri" w:cs="Times New Roman"/>
                <w:sz w:val="26"/>
                <w:szCs w:val="26"/>
              </w:rPr>
            </w:pPr>
            <w:r>
              <w:rPr>
                <w:rFonts w:ascii="Times New Roman" w:hAnsi="Times New Roman" w:eastAsia="Calibri" w:cs="Times New Roman"/>
                <w:sz w:val="26"/>
                <w:szCs w:val="26"/>
              </w:rPr>
              <w:t>Нотариусу</w:t>
            </w:r>
          </w:p>
          <w:p w14:paraId="4363628C">
            <w:pPr>
              <w:spacing w:after="0" w:line="240" w:lineRule="auto"/>
              <w:jc w:val="center"/>
              <w:rPr>
                <w:rFonts w:hint="default" w:ascii="Times New Roman" w:hAnsi="Times New Roman" w:cs="Times New Roman"/>
                <w:sz w:val="26"/>
                <w:szCs w:val="26"/>
                <w:lang w:val="ru-RU"/>
              </w:rPr>
            </w:pPr>
            <w:r>
              <w:rPr>
                <w:rFonts w:hint="default" w:ascii="Times New Roman" w:hAnsi="Times New Roman" w:cs="Times New Roman"/>
                <w:sz w:val="26"/>
                <w:szCs w:val="26"/>
                <w:lang w:val="ru-RU"/>
              </w:rPr>
              <w:t>___________________________________</w:t>
            </w:r>
          </w:p>
          <w:p w14:paraId="06261474">
            <w:pPr>
              <w:spacing w:after="0" w:line="240" w:lineRule="auto"/>
              <w:jc w:val="center"/>
              <w:rPr>
                <w:rFonts w:hint="default" w:ascii="Times New Roman" w:hAnsi="Times New Roman" w:cs="Times New Roman"/>
                <w:sz w:val="26"/>
                <w:szCs w:val="26"/>
                <w:lang w:val="ru-RU"/>
              </w:rPr>
            </w:pPr>
            <w:r>
              <w:rPr>
                <w:rFonts w:ascii="Times New Roman" w:hAnsi="Times New Roman" w:cs="Times New Roman"/>
                <w:sz w:val="26"/>
                <w:szCs w:val="26"/>
              </w:rPr>
              <w:t xml:space="preserve">адрес: </w:t>
            </w:r>
            <w:r>
              <w:rPr>
                <w:rFonts w:hint="default" w:ascii="Times New Roman" w:hAnsi="Times New Roman" w:cs="Times New Roman"/>
                <w:sz w:val="26"/>
                <w:szCs w:val="26"/>
                <w:lang w:val="ru-RU"/>
              </w:rPr>
              <w:t>________________________________________________________________________________</w:t>
            </w:r>
          </w:p>
          <w:p w14:paraId="7DEB524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1 копия – для передачи в государственные органы, в суды и в Военный трибунал СССР  </w:t>
            </w:r>
          </w:p>
          <w:p w14:paraId="47C020B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 копия - в Федеральную нотариальную палату РФ для передачи (вручению) нотариусу</w:t>
            </w:r>
          </w:p>
          <w:p w14:paraId="30B506A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для создания личного фонда Гражданина СССР</w:t>
            </w:r>
          </w:p>
          <w:p w14:paraId="2BCCB7D1">
            <w:pPr>
              <w:spacing w:after="0" w:line="240" w:lineRule="auto"/>
              <w:jc w:val="center"/>
              <w:rPr>
                <w:rFonts w:ascii="Times New Roman" w:hAnsi="Times New Roman" w:cs="Times New Roman"/>
                <w:sz w:val="26"/>
                <w:szCs w:val="26"/>
              </w:rPr>
            </w:pPr>
            <w:r>
              <w:rPr>
                <w:rFonts w:ascii="Times New Roman" w:hAnsi="Times New Roman" w:eastAsia="Calibri" w:cs="Times New Roman"/>
                <w:sz w:val="26"/>
                <w:szCs w:val="26"/>
              </w:rPr>
              <w:t xml:space="preserve">E-mail:fnp@notariat.ru </w:t>
            </w:r>
          </w:p>
        </w:tc>
      </w:tr>
    </w:tbl>
    <w:p w14:paraId="164C5773">
      <w:pPr>
        <w:spacing w:after="0" w:line="240" w:lineRule="auto"/>
        <w:jc w:val="center"/>
        <w:rPr>
          <w:rFonts w:ascii="Times New Roman" w:hAnsi="Times New Roman" w:cs="Times New Roman"/>
          <w:sz w:val="26"/>
          <w:szCs w:val="26"/>
        </w:rPr>
      </w:pPr>
    </w:p>
    <w:p w14:paraId="7EF1CFB1">
      <w:pPr>
        <w:spacing w:after="0" w:line="240" w:lineRule="auto"/>
        <w:jc w:val="center"/>
        <w:rPr>
          <w:rFonts w:ascii="Times New Roman" w:hAnsi="Times New Roman" w:cs="Times New Roman"/>
          <w:b/>
          <w:sz w:val="26"/>
          <w:szCs w:val="26"/>
        </w:rPr>
      </w:pPr>
      <w:bookmarkStart w:id="0" w:name="_Hlk192261195"/>
    </w:p>
    <w:p w14:paraId="2FE616E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Заявление </w:t>
      </w:r>
      <w:bookmarkStart w:id="1" w:name="_Hlk175856205"/>
      <w:r>
        <w:rPr>
          <w:rFonts w:ascii="Times New Roman" w:hAnsi="Times New Roman" w:cs="Times New Roman"/>
          <w:b/>
          <w:sz w:val="26"/>
          <w:szCs w:val="26"/>
          <w:lang w:val="en-US"/>
        </w:rPr>
        <w:t>N</w:t>
      </w:r>
      <w:r>
        <w:rPr>
          <w:rFonts w:ascii="Times New Roman" w:hAnsi="Times New Roman" w:cs="Times New Roman"/>
          <w:b/>
          <w:sz w:val="26"/>
          <w:szCs w:val="26"/>
        </w:rPr>
        <w:t xml:space="preserve"> </w:t>
      </w:r>
      <w:bookmarkEnd w:id="0"/>
      <w:bookmarkEnd w:id="1"/>
      <w:r>
        <w:rPr>
          <w:rFonts w:ascii="Times New Roman" w:hAnsi="Times New Roman" w:cs="Times New Roman"/>
          <w:b/>
          <w:sz w:val="26"/>
          <w:szCs w:val="26"/>
        </w:rPr>
        <w:t>I-МЕ №_______</w:t>
      </w:r>
    </w:p>
    <w:p w14:paraId="2909789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для совершения нотариальных действий, признания, заверения и свидетельствования </w:t>
      </w:r>
    </w:p>
    <w:p w14:paraId="6B64A03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город Москва</w:t>
      </w:r>
    </w:p>
    <w:p w14:paraId="0E63F40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от __ </w:t>
      </w:r>
      <w:r>
        <w:rPr>
          <w:rFonts w:ascii="Times New Roman" w:hAnsi="Times New Roman" w:cs="Times New Roman"/>
          <w:b/>
          <w:sz w:val="26"/>
          <w:szCs w:val="26"/>
          <w:lang w:val="ru-RU"/>
        </w:rPr>
        <w:t>февраля</w:t>
      </w:r>
      <w:bookmarkStart w:id="3" w:name="_GoBack"/>
      <w:bookmarkEnd w:id="3"/>
      <w:r>
        <w:rPr>
          <w:rFonts w:ascii="Times New Roman" w:hAnsi="Times New Roman" w:cs="Times New Roman"/>
          <w:b/>
          <w:sz w:val="26"/>
          <w:szCs w:val="26"/>
        </w:rPr>
        <w:t xml:space="preserve"> 202</w:t>
      </w:r>
      <w:r>
        <w:rPr>
          <w:rFonts w:hint="default" w:ascii="Times New Roman" w:hAnsi="Times New Roman" w:cs="Times New Roman"/>
          <w:b/>
          <w:sz w:val="26"/>
          <w:szCs w:val="26"/>
          <w:lang w:val="ru-RU"/>
        </w:rPr>
        <w:t>6</w:t>
      </w:r>
      <w:r>
        <w:rPr>
          <w:rFonts w:ascii="Times New Roman" w:hAnsi="Times New Roman" w:cs="Times New Roman"/>
          <w:b/>
          <w:sz w:val="26"/>
          <w:szCs w:val="26"/>
        </w:rPr>
        <w:t xml:space="preserve"> года </w:t>
      </w:r>
    </w:p>
    <w:p w14:paraId="2B96002C">
      <w:pPr>
        <w:spacing w:after="0" w:line="240" w:lineRule="auto"/>
        <w:jc w:val="center"/>
        <w:rPr>
          <w:rFonts w:ascii="Times New Roman" w:hAnsi="Times New Roman" w:cs="Times New Roman"/>
          <w:b/>
          <w:sz w:val="26"/>
          <w:szCs w:val="26"/>
        </w:rPr>
      </w:pPr>
    </w:p>
    <w:p w14:paraId="349157F9">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Настоящее Заявление составлено и выпущено на основе действующего и применимого законодательства России для нотариального оформления и регистрации в Государственной Информационной Системе прав пользования АН СССР как государственным органом СССР, её организациями, учреждениями и обособленными организациями, депозитом собственности и имущества СССР и их стоимостью в </w:t>
      </w:r>
      <w:r>
        <w:rPr>
          <w:rFonts w:ascii="Times New Roman" w:hAnsi="Times New Roman" w:cs="Times New Roman"/>
          <w:i/>
          <w:iCs/>
          <w:sz w:val="26"/>
          <w:szCs w:val="26"/>
        </w:rPr>
        <w:t>Латвии</w:t>
      </w:r>
      <w:r>
        <w:rPr>
          <w:rFonts w:ascii="Times New Roman" w:hAnsi="Times New Roman" w:cs="Times New Roman"/>
          <w:sz w:val="26"/>
          <w:szCs w:val="26"/>
        </w:rPr>
        <w:t xml:space="preserve"> и в Российской Федерации,       а также для нотариального обособления доходов и аннуитетов от оборота резервных паспортов СССР в Российской Федерации как Бюджета развития АН СССР и подлежащих внесению в Личный Фонд Гражданина СССР через АН СССР в золотой валюте, в натуре         и в ценах на момент приобретения имущества по решению, определению и приговору Советского Суда и Военного Трибунала СССР; для подтверждения удостоверения тождественности гражданина с лицом, изображённом на фотографии; для истребования резервного или выдачи нового паспорта Гражданина СССР; для получения на особый               и чрезвычайный период Свидетельства о рождении </w:t>
      </w:r>
      <w:r>
        <w:rPr>
          <w:rFonts w:ascii="Times New Roman" w:hAnsi="Times New Roman" w:cs="Times New Roman"/>
          <w:i/>
          <w:iCs/>
          <w:sz w:val="26"/>
          <w:szCs w:val="26"/>
        </w:rPr>
        <w:t>Латвии</w:t>
      </w:r>
      <w:r>
        <w:rPr>
          <w:rFonts w:ascii="Times New Roman" w:hAnsi="Times New Roman" w:cs="Times New Roman"/>
          <w:sz w:val="26"/>
          <w:szCs w:val="26"/>
        </w:rPr>
        <w:t xml:space="preserve"> и нотариальным действием                    по приобретению Свидетельства об удостоверении тождественности гражданина с лицом, изображённым на фотографической карточке, где эти свидетельства будут временно заменять Общегражданский паспорт СССР и свидетельствовать о правах требования Союза ССР к </w:t>
      </w:r>
      <w:r>
        <w:rPr>
          <w:rFonts w:ascii="Times New Roman" w:hAnsi="Times New Roman" w:cs="Times New Roman"/>
          <w:i/>
          <w:iCs/>
          <w:sz w:val="26"/>
          <w:szCs w:val="26"/>
        </w:rPr>
        <w:t>Латвии</w:t>
      </w:r>
      <w:r>
        <w:rPr>
          <w:rFonts w:ascii="Times New Roman" w:hAnsi="Times New Roman" w:cs="Times New Roman"/>
          <w:sz w:val="26"/>
          <w:szCs w:val="26"/>
        </w:rPr>
        <w:t xml:space="preserve"> и к Российской Федерации и будут удостоверять о том, что нотариус и иные лица в </w:t>
      </w:r>
      <w:r>
        <w:rPr>
          <w:rFonts w:ascii="Times New Roman" w:hAnsi="Times New Roman" w:cs="Times New Roman"/>
          <w:i/>
          <w:iCs/>
          <w:sz w:val="26"/>
          <w:szCs w:val="26"/>
        </w:rPr>
        <w:t>Латвии</w:t>
      </w:r>
      <w:r>
        <w:rPr>
          <w:rFonts w:ascii="Times New Roman" w:hAnsi="Times New Roman" w:cs="Times New Roman"/>
          <w:sz w:val="26"/>
          <w:szCs w:val="26"/>
        </w:rPr>
        <w:t xml:space="preserve"> и в Российской Федерации незамедлительно, на следующий день, приступили к обособлению имущества и прав требования в свой депозит как агента                           и поверенного для его переучёта в АН СССР как Приказодателя и Распорядителя                                          по депозиту нотариуса, отражающегося как депозит Советского Суда и Военного Трибунала СССР, по двойному учёту учитываемого как Бюджета развития АН СССР и как капитала Личного Фонда - как уставного капитала Именной фирмы Гражданина СССР, удостоверенного и подтверждённого надлежащими советскими судами, трибуналами                        и арбитражами.</w:t>
      </w:r>
    </w:p>
    <w:p w14:paraId="46E8C9F1">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Настоящее Заявление подтверждает и свидетельствует о том, что </w:t>
      </w:r>
      <w:r>
        <w:rPr>
          <w:rFonts w:ascii="Times New Roman" w:hAnsi="Times New Roman" w:cs="Times New Roman"/>
          <w:i/>
          <w:iCs/>
          <w:sz w:val="26"/>
          <w:szCs w:val="26"/>
        </w:rPr>
        <w:t>Латвия</w:t>
      </w:r>
      <w:r>
        <w:rPr>
          <w:rFonts w:ascii="Times New Roman" w:hAnsi="Times New Roman" w:cs="Times New Roman"/>
          <w:sz w:val="26"/>
          <w:szCs w:val="26"/>
        </w:rPr>
        <w:t xml:space="preserve"> созналась                        и призналась в использовании в качестве актива, облигаций и ценных бумаг наших резервных паспортов СССР и их стоимости, оформленных по Положению о паспортах, утверждённому Постановлением Совета Министров СССР от 21 октября 1953 года                                № 2666-1124, реквизиты которых выпускаются в момент первичной выдачи паспорта СССР или по достижению возраста 20, 30 и 40 лет, (для урождённых после 1974 года                              по Постановлению Совета Министров СССР от 28.08.1974 № 677 «Об утверждении Положения о паспортной системе в СССР»,</w:t>
      </w:r>
      <w:r>
        <w:t xml:space="preserve"> </w:t>
      </w:r>
      <w:r>
        <w:rPr>
          <w:rFonts w:ascii="Times New Roman" w:hAnsi="Times New Roman" w:cs="Times New Roman"/>
          <w:sz w:val="26"/>
          <w:szCs w:val="26"/>
        </w:rPr>
        <w:t xml:space="preserve">реквизиты которого выпускаются в момент первичной выдачи паспорта СССР по достижению возраста 25 и 45 лет), где для несовершеннолетних реквизиты резервного паспорта СССР выпускаются с даты рождения, как принадлежащих Союзу ССР и не передававшихся </w:t>
      </w:r>
      <w:r>
        <w:rPr>
          <w:rFonts w:ascii="Times New Roman" w:hAnsi="Times New Roman" w:cs="Times New Roman"/>
          <w:i/>
          <w:iCs/>
          <w:sz w:val="26"/>
          <w:szCs w:val="26"/>
        </w:rPr>
        <w:t>Латвии</w:t>
      </w:r>
      <w:r>
        <w:rPr>
          <w:rFonts w:ascii="Times New Roman" w:hAnsi="Times New Roman" w:cs="Times New Roman"/>
          <w:sz w:val="26"/>
          <w:szCs w:val="26"/>
        </w:rPr>
        <w:t xml:space="preserve">, Российской Федерации и Банку России, которыми не по закону и не по праву пользовалась                                       и распоряжалась </w:t>
      </w:r>
      <w:r>
        <w:rPr>
          <w:rFonts w:ascii="Times New Roman" w:hAnsi="Times New Roman" w:cs="Times New Roman"/>
          <w:i/>
          <w:iCs/>
          <w:sz w:val="26"/>
          <w:szCs w:val="26"/>
        </w:rPr>
        <w:t>Латвия</w:t>
      </w:r>
      <w:r>
        <w:rPr>
          <w:rFonts w:ascii="Times New Roman" w:hAnsi="Times New Roman" w:cs="Times New Roman"/>
          <w:sz w:val="26"/>
          <w:szCs w:val="26"/>
        </w:rPr>
        <w:t xml:space="preserve"> и Российская Федерация для получения незаконных                                         и нелегитимных доходов и аннуитетов в мировой банковско-финансовой системе.</w:t>
      </w:r>
    </w:p>
    <w:p w14:paraId="6B97FE43">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Паспортная система СССР предусматривала выпуск по Постановлению Совета Министров СССР от 21 октября 1953 года № 2666-1124 и по</w:t>
      </w:r>
      <w:r>
        <w:t xml:space="preserve"> </w:t>
      </w:r>
      <w:r>
        <w:rPr>
          <w:rFonts w:ascii="Times New Roman" w:hAnsi="Times New Roman" w:cs="Times New Roman"/>
          <w:sz w:val="26"/>
          <w:szCs w:val="26"/>
        </w:rPr>
        <w:t>Постановлению Совета Министров СССР от 28.08.1974 № 677 «Об утверждении Положения о паспортной системе в СССР» резервного паспорта СССР в интересах несовершеннолетнего для принятия народнохозяйственных планов, выпуска плановых заданий, заданий и государственных предписаний СССР для его содержания и для признания его в 20, в 25, в 30, в 40 и в 45 лет Бенефициаром и Выгодоприобретателем от оборота его неотчуждаемых прав Человека                        и Гражданина СССР и для получения доходов и аннуитетов от Союза ССР, а в 40 и 45 лет для подтверждения накопления личных наследуемых фондов, прав на социальное                                    и пенсионное обслуживание в СССР, для подтверждения титульных и имущественных прав на Общее и Неделимое Достояние СССР, а также прав собственности на имущество предков по восходящей линии, отражавшееся на Торговом балансе Р.С.Ф.С.Р. (1923), о чём свидетельствует и подтверждает ФНС, присвоившая гражданину ИНН</w:t>
      </w:r>
      <w:r>
        <w:rPr>
          <w:rFonts w:hint="default" w:ascii="Times New Roman" w:hAnsi="Times New Roman" w:cs="Times New Roman"/>
          <w:sz w:val="26"/>
          <w:szCs w:val="26"/>
          <w:highlight w:val="yellow"/>
          <w:lang w:val="ru-RU"/>
        </w:rPr>
        <w:t xml:space="preserve">111111111111 (пример) </w:t>
      </w:r>
      <w:r>
        <w:rPr>
          <w:rFonts w:ascii="Times New Roman" w:hAnsi="Times New Roman" w:cs="Times New Roman"/>
          <w:sz w:val="26"/>
          <w:szCs w:val="26"/>
        </w:rPr>
        <w:t>как предприятию и налогоплательщику, и СНИЛС –</w:t>
      </w:r>
      <w:r>
        <w:rPr>
          <w:rFonts w:ascii="Times New Roman" w:hAnsi="Times New Roman" w:cs="Times New Roman"/>
          <w:sz w:val="26"/>
          <w:szCs w:val="26"/>
          <w:highlight w:val="yellow"/>
        </w:rPr>
        <w:t xml:space="preserve"> </w:t>
      </w:r>
      <w:r>
        <w:rPr>
          <w:rFonts w:hint="default" w:ascii="Times New Roman" w:hAnsi="Times New Roman" w:cs="Times New Roman"/>
          <w:sz w:val="26"/>
          <w:szCs w:val="26"/>
          <w:highlight w:val="yellow"/>
          <w:lang w:val="ru-RU"/>
        </w:rPr>
        <w:t>123</w:t>
      </w:r>
      <w:r>
        <w:rPr>
          <w:rFonts w:ascii="Times New Roman" w:hAnsi="Times New Roman" w:cs="Times New Roman"/>
          <w:sz w:val="26"/>
          <w:szCs w:val="26"/>
          <w:highlight w:val="yellow"/>
        </w:rPr>
        <w:t>-</w:t>
      </w:r>
      <w:r>
        <w:rPr>
          <w:rFonts w:hint="default" w:ascii="Times New Roman" w:hAnsi="Times New Roman" w:cs="Times New Roman"/>
          <w:sz w:val="26"/>
          <w:szCs w:val="26"/>
          <w:highlight w:val="yellow"/>
          <w:lang w:val="ru-RU"/>
        </w:rPr>
        <w:t>456</w:t>
      </w:r>
      <w:r>
        <w:rPr>
          <w:rFonts w:ascii="Times New Roman" w:hAnsi="Times New Roman" w:cs="Times New Roman"/>
          <w:sz w:val="26"/>
          <w:szCs w:val="26"/>
          <w:highlight w:val="yellow"/>
        </w:rPr>
        <w:t>-</w:t>
      </w:r>
      <w:r>
        <w:rPr>
          <w:rFonts w:hint="default" w:ascii="Times New Roman" w:hAnsi="Times New Roman" w:cs="Times New Roman"/>
          <w:sz w:val="26"/>
          <w:szCs w:val="26"/>
          <w:highlight w:val="yellow"/>
          <w:lang w:val="ru-RU"/>
        </w:rPr>
        <w:t>789</w:t>
      </w:r>
      <w:r>
        <w:rPr>
          <w:rFonts w:ascii="Times New Roman" w:hAnsi="Times New Roman" w:cs="Times New Roman"/>
          <w:sz w:val="26"/>
          <w:szCs w:val="26"/>
          <w:highlight w:val="yellow"/>
        </w:rPr>
        <w:t>-</w:t>
      </w:r>
      <w:r>
        <w:rPr>
          <w:rFonts w:hint="default" w:ascii="Times New Roman" w:hAnsi="Times New Roman" w:cs="Times New Roman"/>
          <w:sz w:val="26"/>
          <w:szCs w:val="26"/>
          <w:highlight w:val="yellow"/>
          <w:lang w:val="ru-RU"/>
        </w:rPr>
        <w:t>10 (пример)</w:t>
      </w:r>
      <w:r>
        <w:rPr>
          <w:rFonts w:ascii="Times New Roman" w:hAnsi="Times New Roman" w:cs="Times New Roman"/>
          <w:sz w:val="26"/>
          <w:szCs w:val="26"/>
          <w:highlight w:val="yellow"/>
        </w:rPr>
        <w:t>.</w:t>
      </w:r>
    </w:p>
    <w:p w14:paraId="410236C4">
      <w:pPr>
        <w:spacing w:after="0" w:line="240" w:lineRule="auto"/>
        <w:ind w:firstLine="284"/>
        <w:jc w:val="both"/>
        <w:rPr>
          <w:rFonts w:ascii="Times New Roman" w:hAnsi="Times New Roman" w:cs="Times New Roman"/>
          <w:sz w:val="26"/>
          <w:szCs w:val="26"/>
        </w:rPr>
      </w:pPr>
      <w:r>
        <w:rPr>
          <w:rFonts w:ascii="Times New Roman" w:hAnsi="Times New Roman" w:cs="Times New Roman"/>
          <w:i/>
          <w:iCs/>
          <w:sz w:val="26"/>
          <w:szCs w:val="26"/>
        </w:rPr>
        <w:t>Латвия</w:t>
      </w:r>
      <w:r>
        <w:rPr>
          <w:rFonts w:ascii="Times New Roman" w:hAnsi="Times New Roman" w:cs="Times New Roman"/>
          <w:sz w:val="26"/>
          <w:szCs w:val="26"/>
        </w:rPr>
        <w:t xml:space="preserve">, выдавшая Свидетельство о рождении </w:t>
      </w:r>
      <w:bookmarkStart w:id="2" w:name="_Hlk192258925"/>
      <w:r>
        <w:rPr>
          <w:rFonts w:ascii="Times New Roman" w:hAnsi="Times New Roman" w:cs="Times New Roman"/>
          <w:sz w:val="26"/>
          <w:szCs w:val="26"/>
        </w:rPr>
        <w:t xml:space="preserve">– </w:t>
      </w:r>
      <w:r>
        <w:rPr>
          <w:rFonts w:ascii="Times New Roman" w:hAnsi="Times New Roman" w:cs="Times New Roman"/>
          <w:i/>
          <w:iCs/>
          <w:sz w:val="26"/>
          <w:szCs w:val="26"/>
        </w:rPr>
        <w:t>(свидетельство выданное республикой на национальном языке)</w:t>
      </w:r>
      <w:r>
        <w:rPr>
          <w:rFonts w:ascii="Times New Roman" w:hAnsi="Times New Roman" w:cs="Times New Roman"/>
          <w:sz w:val="26"/>
          <w:szCs w:val="26"/>
        </w:rPr>
        <w:t>,</w:t>
      </w:r>
      <w:bookmarkEnd w:id="2"/>
      <w:r>
        <w:rPr>
          <w:rFonts w:ascii="Times New Roman" w:hAnsi="Times New Roman" w:cs="Times New Roman"/>
          <w:sz w:val="26"/>
          <w:szCs w:val="26"/>
        </w:rPr>
        <w:t xml:space="preserve"> как юридической фикции и мёртвой персоне </w:t>
      </w:r>
      <w:r>
        <w:rPr>
          <w:rFonts w:ascii="Times New Roman" w:hAnsi="Times New Roman" w:cs="Times New Roman"/>
          <w:i/>
          <w:iCs/>
          <w:sz w:val="26"/>
          <w:szCs w:val="26"/>
        </w:rPr>
        <w:t>«J____ V_____» (имя на национальном языке)</w:t>
      </w:r>
      <w:r>
        <w:rPr>
          <w:rFonts w:ascii="Times New Roman" w:hAnsi="Times New Roman" w:cs="Times New Roman"/>
          <w:sz w:val="26"/>
          <w:szCs w:val="26"/>
        </w:rPr>
        <w:t xml:space="preserve"> вместо Свидетельства о рождении СССР для использования за границей совершила акт признания участия в незаконном использовании собственности                                         и имущества СССР, (нашего номера резервного паспорта СССР положенного нам                             от рождения через гражданство родителей состоящих и признанных состоящими в союзном гражданстве СССР) и его неправового оборота в мировой банковско-финансовой системе, как совершённого международного финансового преступления, для получения нелегитимных доходов и аннуитетов </w:t>
      </w:r>
      <w:r>
        <w:rPr>
          <w:rFonts w:ascii="Times New Roman" w:hAnsi="Times New Roman" w:cs="Times New Roman"/>
          <w:i/>
          <w:iCs/>
          <w:sz w:val="26"/>
          <w:szCs w:val="26"/>
        </w:rPr>
        <w:t xml:space="preserve">латвийской </w:t>
      </w:r>
      <w:r>
        <w:rPr>
          <w:rFonts w:ascii="Times New Roman" w:hAnsi="Times New Roman" w:cs="Times New Roman"/>
          <w:sz w:val="26"/>
          <w:szCs w:val="26"/>
        </w:rPr>
        <w:t>уставной юрисдикцией и призналась                       в обмане, в введении в заблуждение, в принуждении, в хищении и изъятии (отказе                           в выдаче) паспортов СССР, чтобы утверждать о том, что паспорта СССР недействительны, а паспортная система СССР, якобы, ликвидирована и упразднена из-за прекращения силы, действия и применения Постановления Совета Министров СССР от 21 октября 1953 года № 2666-1124 и Постановления Совета Министров СССР от 28.08.1974 № 677                                    «Об утверждении Положения о паспортной системе в СССР», которое с 2008 года признаётся действующим и нормативным в России, о чём свидетельствует и подтверждает Государственный регистрационный номер</w:t>
      </w:r>
      <w:r>
        <w:rPr>
          <w:rFonts w:ascii="Times New Roman" w:hAnsi="Times New Roman" w:cs="Times New Roman"/>
          <w:sz w:val="26"/>
          <w:szCs w:val="26"/>
          <w:highlight w:val="none"/>
        </w:rPr>
        <w:t xml:space="preserve"> С7400256 от 03.11.2008.</w:t>
      </w:r>
    </w:p>
    <w:p w14:paraId="0CFBE2BC">
      <w:pPr>
        <w:spacing w:before="240" w:after="0" w:line="240" w:lineRule="auto"/>
        <w:ind w:firstLine="284"/>
        <w:jc w:val="both"/>
        <w:rPr>
          <w:rFonts w:ascii="Times New Roman" w:hAnsi="Times New Roman"/>
          <w:sz w:val="26"/>
          <w:szCs w:val="26"/>
          <w:lang w:eastAsia="ru-RU"/>
        </w:rPr>
      </w:pPr>
      <w:r>
        <w:rPr>
          <w:rFonts w:ascii="Times New Roman" w:hAnsi="Times New Roman" w:cs="Times New Roman"/>
          <w:sz w:val="26"/>
          <w:szCs w:val="26"/>
        </w:rPr>
        <w:t xml:space="preserve">Свидетельствуем, извещаем, уведомляем и подтверждаем нотариусу и иным лицам                          о том, что </w:t>
      </w:r>
      <w:r>
        <w:rPr>
          <w:rFonts w:ascii="Times New Roman" w:hAnsi="Times New Roman" w:cs="Times New Roman"/>
          <w:i/>
          <w:iCs/>
          <w:sz w:val="26"/>
          <w:szCs w:val="26"/>
        </w:rPr>
        <w:t>Латвия</w:t>
      </w:r>
      <w:r>
        <w:rPr>
          <w:rFonts w:ascii="Times New Roman" w:hAnsi="Times New Roman" w:cs="Times New Roman"/>
          <w:sz w:val="26"/>
          <w:szCs w:val="26"/>
        </w:rPr>
        <w:t xml:space="preserve">, выдавшая Свидетельство о рождении - </w:t>
      </w:r>
      <w:r>
        <w:rPr>
          <w:rFonts w:ascii="Times New Roman" w:hAnsi="Times New Roman" w:cs="Times New Roman"/>
          <w:i/>
          <w:iCs/>
          <w:sz w:val="26"/>
          <w:szCs w:val="26"/>
        </w:rPr>
        <w:t>(свидетельство выданное республикой на национальном языке)</w:t>
      </w:r>
      <w:r>
        <w:rPr>
          <w:rFonts w:ascii="Times New Roman" w:hAnsi="Times New Roman" w:cs="Times New Roman"/>
          <w:sz w:val="26"/>
          <w:szCs w:val="26"/>
        </w:rPr>
        <w:t xml:space="preserve">, в своей юрисдикции не иначе чем как признающая нас Живым Человеком и Достойным и Добросовестным Гражданином СССР, возвращающимся в Союз ССР из </w:t>
      </w:r>
      <w:r>
        <w:rPr>
          <w:rFonts w:ascii="Times New Roman" w:hAnsi="Times New Roman" w:cs="Times New Roman"/>
          <w:i/>
          <w:iCs/>
          <w:sz w:val="26"/>
          <w:szCs w:val="26"/>
        </w:rPr>
        <w:t>Латвии</w:t>
      </w:r>
      <w:r>
        <w:rPr>
          <w:rFonts w:ascii="Times New Roman" w:hAnsi="Times New Roman" w:cs="Times New Roman"/>
          <w:sz w:val="26"/>
          <w:szCs w:val="26"/>
        </w:rPr>
        <w:t xml:space="preserve"> как прекратившим корпоративные отношения                                                             с </w:t>
      </w:r>
      <w:r>
        <w:rPr>
          <w:rFonts w:ascii="Times New Roman" w:hAnsi="Times New Roman" w:cs="Times New Roman"/>
          <w:i/>
          <w:iCs/>
          <w:sz w:val="26"/>
          <w:szCs w:val="26"/>
        </w:rPr>
        <w:t>латвийской</w:t>
      </w:r>
      <w:r>
        <w:rPr>
          <w:rFonts w:ascii="Times New Roman" w:hAnsi="Times New Roman" w:cs="Times New Roman"/>
          <w:sz w:val="26"/>
          <w:szCs w:val="26"/>
        </w:rPr>
        <w:t xml:space="preserve">, российской уставной юрисдикцией и обособившей свои доходы и права                        в них, в которых содержание и нахождение Гражданина СССР было полностью оплачено из федерального бюджета, получавшим 100% ассигнования из Союзного Бюджета,  Государственного бюджета </w:t>
      </w:r>
      <w:r>
        <w:rPr>
          <w:rFonts w:ascii="Times New Roman" w:hAnsi="Times New Roman" w:cs="Times New Roman"/>
          <w:i/>
          <w:iCs/>
          <w:sz w:val="26"/>
          <w:szCs w:val="26"/>
        </w:rPr>
        <w:t>Латвийской ССР (пример)</w:t>
      </w:r>
      <w:r>
        <w:rPr>
          <w:rFonts w:ascii="Times New Roman" w:hAnsi="Times New Roman" w:cs="Times New Roman"/>
          <w:sz w:val="26"/>
          <w:szCs w:val="26"/>
        </w:rPr>
        <w:t xml:space="preserve"> и РСФСР, и отозвавшим все свои подписи в </w:t>
      </w:r>
      <w:r>
        <w:rPr>
          <w:rFonts w:ascii="Times New Roman" w:hAnsi="Times New Roman" w:cs="Times New Roman"/>
          <w:i/>
          <w:iCs/>
          <w:sz w:val="26"/>
          <w:szCs w:val="26"/>
        </w:rPr>
        <w:t>Латвии (пример)</w:t>
      </w:r>
      <w:r>
        <w:rPr>
          <w:rFonts w:ascii="Times New Roman" w:hAnsi="Times New Roman" w:cs="Times New Roman"/>
          <w:sz w:val="26"/>
          <w:szCs w:val="26"/>
        </w:rPr>
        <w:t xml:space="preserve">, Российской Федерации, Банка </w:t>
      </w:r>
      <w:r>
        <w:rPr>
          <w:rFonts w:ascii="Times New Roman" w:hAnsi="Times New Roman" w:cs="Times New Roman"/>
          <w:i/>
          <w:iCs/>
          <w:sz w:val="26"/>
          <w:szCs w:val="26"/>
        </w:rPr>
        <w:t>Латвии (пример)</w:t>
      </w:r>
      <w:r>
        <w:rPr>
          <w:rFonts w:ascii="Times New Roman" w:hAnsi="Times New Roman" w:cs="Times New Roman"/>
          <w:sz w:val="26"/>
          <w:szCs w:val="26"/>
        </w:rPr>
        <w:t xml:space="preserve"> и из Банка России, который как  Конечный бенефициарный владелец без долгов и без банкротства физического лица с доходами и аннуитетами от нахождения своей персоны и физического лица в </w:t>
      </w:r>
      <w:r>
        <w:rPr>
          <w:rFonts w:ascii="Times New Roman" w:hAnsi="Times New Roman" w:cs="Times New Roman"/>
          <w:i/>
          <w:iCs/>
          <w:sz w:val="26"/>
          <w:szCs w:val="26"/>
        </w:rPr>
        <w:t>Латвии (пример)</w:t>
      </w:r>
      <w:r>
        <w:rPr>
          <w:rFonts w:ascii="Times New Roman" w:hAnsi="Times New Roman" w:cs="Times New Roman"/>
          <w:sz w:val="26"/>
          <w:szCs w:val="26"/>
        </w:rPr>
        <w:t xml:space="preserve"> и Российской Федерации и оборота стоимости ассигнований из Союзного бюджета и Государственного бюджета </w:t>
      </w:r>
      <w:r>
        <w:rPr>
          <w:rFonts w:ascii="Times New Roman" w:hAnsi="Times New Roman" w:cs="Times New Roman"/>
          <w:i/>
          <w:iCs/>
          <w:sz w:val="26"/>
          <w:szCs w:val="26"/>
        </w:rPr>
        <w:t>Латвийской ССР (пример)</w:t>
      </w:r>
      <w:r>
        <w:rPr>
          <w:rFonts w:ascii="Times New Roman" w:hAnsi="Times New Roman" w:cs="Times New Roman"/>
          <w:sz w:val="26"/>
          <w:szCs w:val="26"/>
        </w:rPr>
        <w:t xml:space="preserve">, РСФСР в Российской Федерации, Банке России, Банке </w:t>
      </w:r>
      <w:r>
        <w:rPr>
          <w:rFonts w:ascii="Times New Roman" w:hAnsi="Times New Roman" w:cs="Times New Roman"/>
          <w:i/>
          <w:iCs/>
          <w:sz w:val="26"/>
          <w:szCs w:val="26"/>
        </w:rPr>
        <w:t>Латвии (пример)</w:t>
      </w:r>
      <w:r>
        <w:rPr>
          <w:rFonts w:ascii="Times New Roman" w:hAnsi="Times New Roman" w:cs="Times New Roman"/>
          <w:sz w:val="26"/>
          <w:szCs w:val="26"/>
        </w:rPr>
        <w:t xml:space="preserve"> и за рубежом с 1992 года, возвращающимся в Советский Союз как репатриант, военнопленный и незаконно интернированное </w:t>
      </w:r>
      <w:r>
        <w:rPr>
          <w:rFonts w:ascii="Times New Roman" w:hAnsi="Times New Roman" w:cs="Times New Roman"/>
          <w:i/>
          <w:iCs/>
          <w:sz w:val="26"/>
          <w:szCs w:val="26"/>
        </w:rPr>
        <w:t>Латвией</w:t>
      </w:r>
      <w:r>
        <w:rPr>
          <w:rFonts w:ascii="Times New Roman" w:hAnsi="Times New Roman" w:cs="Times New Roman"/>
          <w:sz w:val="26"/>
          <w:szCs w:val="26"/>
        </w:rPr>
        <w:t xml:space="preserve"> и Российской Федерацией лицо, добровольно переходящим в юрисдикцию Военного Трибунала СССР для установления вины, наказания и ответственности за невозвращение в Союз ССР, за нарушение и неисполнение советских законов и законодательства СССР (РСФСР), за нарушение своих присяг в СССР, а также неисполнение обетов и молитв предков, для установления ущерба и вреда, причинённого Союзу ССР и иным Гражданам СССР из-за пребывания в </w:t>
      </w:r>
      <w:r>
        <w:rPr>
          <w:rFonts w:ascii="Times New Roman" w:hAnsi="Times New Roman" w:cs="Times New Roman"/>
          <w:i/>
          <w:iCs/>
          <w:sz w:val="26"/>
          <w:szCs w:val="26"/>
        </w:rPr>
        <w:t>латвийской</w:t>
      </w:r>
      <w:r>
        <w:rPr>
          <w:rFonts w:ascii="Times New Roman" w:hAnsi="Times New Roman" w:cs="Times New Roman"/>
          <w:sz w:val="26"/>
          <w:szCs w:val="26"/>
        </w:rPr>
        <w:t xml:space="preserve"> и российской уставной или же иной юрисдикции, для вынесения окончательного и не подлежащего протесту и апелляции определения, решения и приговора Советского Суда и Военного Трибунала СССР, до которого всё возвращаемое имущество, депозиты, вклады и права из </w:t>
      </w:r>
      <w:r>
        <w:rPr>
          <w:rFonts w:ascii="Times New Roman" w:hAnsi="Times New Roman" w:cs="Times New Roman"/>
          <w:i/>
          <w:iCs/>
          <w:sz w:val="26"/>
          <w:szCs w:val="26"/>
        </w:rPr>
        <w:t>Латвии</w:t>
      </w:r>
      <w:r>
        <w:rPr>
          <w:rFonts w:ascii="Times New Roman" w:hAnsi="Times New Roman" w:cs="Times New Roman"/>
          <w:sz w:val="26"/>
          <w:szCs w:val="26"/>
        </w:rPr>
        <w:t xml:space="preserve"> и Российской Федерации считаются передающимися в депозит суда Советского Союза, где функции и полномочия депозитария, прав хранения и пользования которого осуществляют обособленные подразделения, учреждения, институты и организации АН СССР, имеющие в Российской Федерации права юридического лица и статус международной неправительственной организации с экстерриториальным статусом, неприкосновенностью, привилегиями и иммунитетами, в которых возвращающиеся на Родину Граждане СССР признаются его аккредитованным штатным, служебным персоналом и специальным контингентом АН СССР как находящихся в членской организации СССР или отбывающими наказание или трудовую повинность в обособленных организациях АН СССР, а их жилища в жилых домах, средства проводной и мобильной связи, транспорт иные права, депозиты, вклады и собственность неприкосновенны как жилые дома, общежития и как иностранная собственность подлежит регистрации в МИД РФ, как имеющая Консульский щит Союза ССР, с одновременным аннулированием и ликвидацией их виртуальных адресов, кадастровых, регистрационных и иных номеров и искусственных участков земли в Российской Федерации, перед которыми частные практиканты нотариусов или государственные нотариусы Российской Федерации по настоящему Заявлению отвечают за отказ или не совершение нотариальных действий от своего имени или от имени Российской Федерации, или если они, ссылаясь на другое лицо при регистрации, или отказе от регистрации личного фонда, или при создании (учреждении) нотариусом завещательного фонда как личного фонда Гражданина СССР в виде и форме Именной фирмы, созданной и образованной по </w:t>
      </w:r>
      <w:r>
        <w:rPr>
          <w:rFonts w:ascii="Times New Roman" w:hAnsi="Times New Roman"/>
          <w:sz w:val="26"/>
          <w:szCs w:val="26"/>
          <w:lang w:eastAsia="ru-RU"/>
        </w:rPr>
        <w:t xml:space="preserve">Постановлению Центрального Исполнительного Комитета Союза ССР от 22.06.27. «О введении в действие положения о фирме» - Государственный регистрационный номер С192700052 от 22.06.1927, а также иных нотариальных действий, заверений и свидетельств, которые отвечают за невыдачу свидетельств, удостоверений и подтверждений и за не совершение немедленного и безусловного обособления имущества и прав требования гражданина и личного фонда с отражением их стоимости в золотых рублях на депозитном счёте нотариуса без права </w:t>
      </w:r>
      <w:r>
        <w:rPr>
          <w:rFonts w:ascii="Times New Roman" w:hAnsi="Times New Roman"/>
          <w:i/>
          <w:iCs/>
          <w:sz w:val="26"/>
          <w:szCs w:val="26"/>
          <w:lang w:eastAsia="ru-RU"/>
        </w:rPr>
        <w:t>Латвии</w:t>
      </w:r>
      <w:r>
        <w:rPr>
          <w:rFonts w:ascii="Times New Roman" w:hAnsi="Times New Roman"/>
          <w:sz w:val="26"/>
          <w:szCs w:val="26"/>
          <w:lang w:eastAsia="ru-RU"/>
        </w:rPr>
        <w:t xml:space="preserve">, Российской Федерации, Банка </w:t>
      </w:r>
      <w:r>
        <w:rPr>
          <w:rFonts w:ascii="Times New Roman" w:hAnsi="Times New Roman"/>
          <w:i/>
          <w:iCs/>
          <w:sz w:val="26"/>
          <w:szCs w:val="26"/>
          <w:lang w:eastAsia="ru-RU"/>
        </w:rPr>
        <w:t>Латвии</w:t>
      </w:r>
      <w:r>
        <w:rPr>
          <w:rFonts w:ascii="Times New Roman" w:hAnsi="Times New Roman"/>
          <w:sz w:val="26"/>
          <w:szCs w:val="26"/>
          <w:lang w:eastAsia="ru-RU"/>
        </w:rPr>
        <w:t>, Банка России, иных кредитных организаций, учреждений и институтов их использования в качестве активов и пассивов в операциях банков и обязанности нотариуса от имении Российской Федерации                                   по двойному банковскому учёту отнести и отразить их как состоящих, переданных, вручённых, учтённых и переучтённых на балансе, счетах и учётах Ассоциации Делового сотрудничества при Академии Наук СССР (ОГРН 1087799031407), Международного фонда содействия приватизации и иностранным инвестициям в СССР (ГРН С199100817                  от 21.10.1991) и Международного инвестиционного банка (МИБ) (ГРН С199100817                        от 21.10.1991) как Бюджета развития АН СССР - до вынесения, вступления в силу                         и исполнения соответствующего</w:t>
      </w:r>
      <w:r>
        <w:t xml:space="preserve"> </w:t>
      </w:r>
      <w:r>
        <w:rPr>
          <w:rFonts w:ascii="Times New Roman" w:hAnsi="Times New Roman"/>
          <w:sz w:val="26"/>
          <w:szCs w:val="26"/>
          <w:lang w:eastAsia="ru-RU"/>
        </w:rPr>
        <w:t>определения, решения и приговора Советского Суда                          и Военного Трибунала СССР.</w:t>
      </w:r>
    </w:p>
    <w:p w14:paraId="3635FE7E">
      <w:pPr>
        <w:spacing w:after="0" w:line="240" w:lineRule="auto"/>
        <w:ind w:firstLine="284"/>
        <w:jc w:val="both"/>
        <w:rPr>
          <w:rFonts w:ascii="Times New Roman" w:hAnsi="Times New Roman" w:cs="Times New Roman"/>
          <w:sz w:val="26"/>
          <w:szCs w:val="26"/>
        </w:rPr>
      </w:pPr>
      <w:r>
        <w:rPr>
          <w:rFonts w:ascii="Times New Roman" w:hAnsi="Times New Roman"/>
          <w:sz w:val="26"/>
          <w:szCs w:val="26"/>
          <w:lang w:eastAsia="ru-RU"/>
        </w:rPr>
        <w:t xml:space="preserve">По настоящему Заявлению частные практиканты нотариуса или государственный нотариус на следующий день обязаны учредить Личный фонд </w:t>
      </w:r>
      <w:r>
        <w:rPr>
          <w:rFonts w:ascii="Times New Roman" w:hAnsi="Times New Roman" w:cs="Times New Roman"/>
          <w:sz w:val="26"/>
          <w:szCs w:val="26"/>
        </w:rPr>
        <w:t xml:space="preserve">Человека и Гражданина СССР и незамедлительно нотариально признать и оформить монопольным                                             и исключительным Владельцем, Бенефициаром и Выгодоприобретателем Личного фонда по </w:t>
      </w:r>
      <w:r>
        <w:rPr>
          <w:rFonts w:ascii="Times New Roman" w:hAnsi="Times New Roman" w:cs="Times New Roman"/>
          <w:bCs/>
          <w:sz w:val="26"/>
          <w:szCs w:val="26"/>
        </w:rPr>
        <w:t>Свидетельству о рождении Гражданина СССР (</w:t>
      </w:r>
      <w:r>
        <w:rPr>
          <w:rFonts w:ascii="Times New Roman" w:hAnsi="Times New Roman" w:cs="Times New Roman"/>
          <w:i/>
          <w:iCs/>
          <w:sz w:val="26"/>
          <w:szCs w:val="26"/>
        </w:rPr>
        <w:t>ФИО как в советском СОР)</w:t>
      </w:r>
      <w:r>
        <w:rPr>
          <w:rFonts w:ascii="Times New Roman" w:hAnsi="Times New Roman" w:cs="Times New Roman"/>
          <w:sz w:val="26"/>
          <w:szCs w:val="26"/>
        </w:rPr>
        <w:t xml:space="preserve">, которой </w:t>
      </w:r>
      <w:r>
        <w:rPr>
          <w:rFonts w:ascii="Times New Roman" w:hAnsi="Times New Roman" w:cs="Times New Roman"/>
          <w:i/>
          <w:iCs/>
          <w:sz w:val="26"/>
          <w:szCs w:val="26"/>
        </w:rPr>
        <w:t xml:space="preserve">Латвией </w:t>
      </w:r>
      <w:r>
        <w:rPr>
          <w:rFonts w:ascii="Times New Roman" w:hAnsi="Times New Roman" w:cs="Times New Roman"/>
          <w:sz w:val="26"/>
          <w:szCs w:val="26"/>
        </w:rPr>
        <w:t xml:space="preserve">выдано Свидетельство о рождении - </w:t>
      </w:r>
      <w:r>
        <w:rPr>
          <w:rFonts w:ascii="Times New Roman" w:hAnsi="Times New Roman" w:cs="Times New Roman"/>
          <w:i/>
          <w:iCs/>
          <w:sz w:val="26"/>
          <w:szCs w:val="26"/>
        </w:rPr>
        <w:t>(свидетельство выданное республикой на национальном языке)</w:t>
      </w:r>
      <w:r>
        <w:rPr>
          <w:rFonts w:ascii="Times New Roman" w:hAnsi="Times New Roman" w:cs="Times New Roman"/>
          <w:sz w:val="26"/>
          <w:szCs w:val="26"/>
        </w:rPr>
        <w:t xml:space="preserve"> , на резервный паспорт СССР </w:t>
      </w:r>
      <w:r>
        <w:rPr>
          <w:rFonts w:ascii="Times New Roman" w:hAnsi="Times New Roman" w:cs="Times New Roman"/>
          <w:bCs/>
          <w:sz w:val="26"/>
          <w:szCs w:val="26"/>
        </w:rPr>
        <w:t xml:space="preserve">I-МЕ №______ </w:t>
      </w:r>
      <w:r>
        <w:rPr>
          <w:rFonts w:ascii="Times New Roman" w:hAnsi="Times New Roman" w:cs="Times New Roman"/>
          <w:bCs/>
          <w:i/>
          <w:iCs/>
          <w:sz w:val="26"/>
          <w:szCs w:val="26"/>
        </w:rPr>
        <w:t>(номер советского СОР)</w:t>
      </w:r>
      <w:r>
        <w:rPr>
          <w:rFonts w:ascii="Times New Roman" w:hAnsi="Times New Roman" w:cs="Times New Roman"/>
          <w:bCs/>
          <w:sz w:val="26"/>
          <w:szCs w:val="26"/>
        </w:rPr>
        <w:t xml:space="preserve"> </w:t>
      </w:r>
      <w:r>
        <w:rPr>
          <w:rFonts w:ascii="Times New Roman" w:hAnsi="Times New Roman" w:cs="Times New Roman"/>
          <w:sz w:val="26"/>
          <w:szCs w:val="26"/>
        </w:rPr>
        <w:t>как найденного в Живых</w:t>
      </w:r>
      <w:r>
        <w:t xml:space="preserve"> </w:t>
      </w:r>
      <w:r>
        <w:rPr>
          <w:rFonts w:ascii="Times New Roman" w:hAnsi="Times New Roman" w:cs="Times New Roman"/>
          <w:sz w:val="26"/>
          <w:szCs w:val="26"/>
        </w:rPr>
        <w:t>и удостоверить тождественность личности гражданина при отсутствии или не предъявлении паспорта Гражданина СССР или иного документа как удостоверения личности, или предъявлении дорожного и сувенирного паспорта Российской Федерации.</w:t>
      </w:r>
    </w:p>
    <w:p w14:paraId="50710A74">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Все доходы и аннуитеты от оборота паспорта и актов гражданского состояния СССР                         в Российской Федерации бесспорно и безусловно подлежат циркулярному изъятию, аресту, конфискации, экспроприации и иной подобной мере в исключительную пользу Союза ССР и включению в Общее и Неделимое Достояние СССР, если </w:t>
      </w:r>
      <w:r>
        <w:rPr>
          <w:rFonts w:ascii="Times New Roman" w:hAnsi="Times New Roman" w:cs="Times New Roman"/>
          <w:i/>
          <w:iCs/>
          <w:sz w:val="26"/>
          <w:szCs w:val="26"/>
        </w:rPr>
        <w:t>Латвия</w:t>
      </w:r>
      <w:r>
        <w:rPr>
          <w:rFonts w:ascii="Times New Roman" w:hAnsi="Times New Roman" w:cs="Times New Roman"/>
          <w:sz w:val="26"/>
          <w:szCs w:val="26"/>
        </w:rPr>
        <w:t xml:space="preserve">, Российская Федерация, нотариус или иное лицо заявят или будут ссылаться, что Гражданин СССР признан гражданином </w:t>
      </w:r>
      <w:r>
        <w:rPr>
          <w:rFonts w:ascii="Times New Roman" w:hAnsi="Times New Roman" w:cs="Times New Roman"/>
          <w:i/>
          <w:iCs/>
          <w:sz w:val="26"/>
          <w:szCs w:val="26"/>
        </w:rPr>
        <w:t>Латвии</w:t>
      </w:r>
      <w:r>
        <w:rPr>
          <w:rFonts w:ascii="Times New Roman" w:hAnsi="Times New Roman" w:cs="Times New Roman"/>
          <w:sz w:val="26"/>
          <w:szCs w:val="26"/>
        </w:rPr>
        <w:t xml:space="preserve">, Российской Федерации, или Гражданин СССР заявил                         о своём желании и волеизъявлении состоять в гражданстве </w:t>
      </w:r>
      <w:r>
        <w:rPr>
          <w:rFonts w:ascii="Times New Roman" w:hAnsi="Times New Roman" w:cs="Times New Roman"/>
          <w:i/>
          <w:iCs/>
          <w:sz w:val="26"/>
          <w:szCs w:val="26"/>
        </w:rPr>
        <w:t>Латвии</w:t>
      </w:r>
      <w:r>
        <w:rPr>
          <w:rFonts w:ascii="Times New Roman" w:hAnsi="Times New Roman" w:cs="Times New Roman"/>
          <w:sz w:val="26"/>
          <w:szCs w:val="26"/>
        </w:rPr>
        <w:t>, Российской Федерации, или признан лицом без гражданства.</w:t>
      </w:r>
    </w:p>
    <w:p w14:paraId="1BAAE673">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Гарант Конституции Российской Федерации и </w:t>
      </w:r>
      <w:r>
        <w:rPr>
          <w:rFonts w:ascii="Times New Roman" w:hAnsi="Times New Roman" w:cs="Times New Roman"/>
          <w:i/>
          <w:iCs/>
          <w:sz w:val="26"/>
          <w:szCs w:val="26"/>
        </w:rPr>
        <w:t>Латвии</w:t>
      </w:r>
      <w:r>
        <w:rPr>
          <w:rFonts w:ascii="Times New Roman" w:hAnsi="Times New Roman" w:cs="Times New Roman"/>
          <w:sz w:val="26"/>
          <w:szCs w:val="26"/>
        </w:rPr>
        <w:t xml:space="preserve">, нотариус и любое служащее, должностное и замещающее лицо в Российской Федерации, включая Банк России и Банк Латвии, становятся виновными, отвечающими и ответственными лицами по системе правил 305 Швейцарского Уголовного Кодекса в международных судах, трибунале                            и арбитраже за попытку смены правого титула собственника счёта и иные уголовные деяния и преступные акты, если они будут ссылался на то, что доходы и аннуитеты                             от оборота собственности СССР в </w:t>
      </w:r>
      <w:r>
        <w:rPr>
          <w:rFonts w:ascii="Times New Roman" w:hAnsi="Times New Roman" w:cs="Times New Roman"/>
          <w:i/>
          <w:iCs/>
          <w:sz w:val="26"/>
          <w:szCs w:val="26"/>
        </w:rPr>
        <w:t>Латвии</w:t>
      </w:r>
      <w:r>
        <w:rPr>
          <w:rFonts w:ascii="Times New Roman" w:hAnsi="Times New Roman" w:cs="Times New Roman"/>
          <w:sz w:val="26"/>
          <w:szCs w:val="26"/>
        </w:rPr>
        <w:t xml:space="preserve"> и Российской Федерации не возникали, исчерпаны, не существуют или истрачены на содержание и нахождение гражданина                           в российской уставной юрисдикции, или были выплачены Гражданину СССР в золотой валюте, или были обменены на его подпись, его акцептованные обязательства, или разменяны на акции, иные суррогаты, обязательства и облигации в интересах и в пользу Гражданина СССР, или что советский Резидент подарил их </w:t>
      </w:r>
      <w:r>
        <w:rPr>
          <w:rFonts w:ascii="Times New Roman" w:hAnsi="Times New Roman" w:cs="Times New Roman"/>
          <w:i/>
          <w:iCs/>
          <w:sz w:val="26"/>
          <w:szCs w:val="26"/>
        </w:rPr>
        <w:t>Латвии</w:t>
      </w:r>
      <w:r>
        <w:rPr>
          <w:rFonts w:ascii="Times New Roman" w:hAnsi="Times New Roman" w:cs="Times New Roman"/>
          <w:sz w:val="26"/>
          <w:szCs w:val="26"/>
        </w:rPr>
        <w:t xml:space="preserve">, Российской Федерации и Гаранту Конституции Российской Федерации, их страхователям и учредителям Российской Федерации и </w:t>
      </w:r>
      <w:r>
        <w:rPr>
          <w:rFonts w:ascii="Times New Roman" w:hAnsi="Times New Roman" w:cs="Times New Roman"/>
          <w:i/>
          <w:iCs/>
          <w:sz w:val="26"/>
          <w:szCs w:val="26"/>
        </w:rPr>
        <w:t>Латвии</w:t>
      </w:r>
      <w:r>
        <w:rPr>
          <w:rFonts w:ascii="Times New Roman" w:hAnsi="Times New Roman" w:cs="Times New Roman"/>
          <w:sz w:val="26"/>
          <w:szCs w:val="26"/>
        </w:rPr>
        <w:t>, потерпел и прошёл процедуру банкротства физического лица, или отказался от получения вышеуказанных доходов и аннуитетов, или признал их выморочными, бесхозными и ничейными, или согласился вместо них пользоваться цифровыми валютами центральных банков и иными суррогатами денег.</w:t>
      </w:r>
    </w:p>
    <w:p w14:paraId="0657893F">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С момента вручения настоящего Заявления частным практикантам нотариуса или государственному нотариусу считается доподлинно известным о том, что лицо, замещающее Президента Российской Федерации, Правительство Российской Федерации, федеральные органы и их служащие, должностные и замещающие лица перешли                                      в юрисдикцию Адмиралтейского права и Морского закона как настигнутые пираты, корсары и приватиры со всеми вытекающими последствиями, если указанное в Заявлении на следующий день не получит немедленной регистрации в ГИС или в совершении нотариальных действий будет отказано, или если необходимые действия ими по любым причинам и обстоятельствам не будут совершены.</w:t>
      </w:r>
    </w:p>
    <w:p w14:paraId="6738E397">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  С момента отказа частным практикантом нотариуса или государственным нотариусом от совершения нотариальных действий по настоящему Заявлению или их молчания, ответов не по существу, или ненадлежащих действий, или отказа от обособления доходов и аннуитетов  от оборота собственности СССР в Российской Федерации в золотой валюте и в натуре из Российской Федерации и её банковско-финансовой системы депозитов                            и вкладов, а также из мировой банковско-финансовой системы, или не истребования                         их у любых лиц и суверенов независимо от того, где и в чьём владении, хранении, пользовании, распоряжении и управлении они бы не находились, в судебный депозит Советского Суда и Военного Трибунала СССР и под приказ АН СССР, после чего все директора, служащие, акционеры, страхователи, опекуны, гаранты, поручители, аудиторы и консультанты Банка России становятся и объявляются лицами вне закона за покушение на Суверена, попытку его истребления и покушения на убийство, в отношении которых                         не действует и не применяется гуманитарное право, если только они добровольно не перешли в ведение и юрисдикцию международного уголовного суда и трибунала.</w:t>
      </w:r>
    </w:p>
    <w:p w14:paraId="0C80106B">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С момента отказа частным практикантом нотариуса или государственным нотариусом от совершения нотариальных действий по настоящему Заявлению по созданию личного фонда и отказа от обособления имущества, прав, доходов и аннуитетов от оборота собственности СССР в Российской Федерации и в Латвии в золотой валюте, в натуре                и в ценах на момент приобретения имущества, то с момента отказа от нотариальных действий или на следующий день после получения настоящего Заявления у страхователей и страховщиков нотариусов и у Российской Федерации и </w:t>
      </w:r>
      <w:r>
        <w:rPr>
          <w:rFonts w:ascii="Times New Roman" w:hAnsi="Times New Roman" w:cs="Times New Roman"/>
          <w:i/>
          <w:iCs/>
          <w:sz w:val="26"/>
          <w:szCs w:val="26"/>
        </w:rPr>
        <w:t xml:space="preserve">Латвии </w:t>
      </w:r>
      <w:r>
        <w:rPr>
          <w:rFonts w:ascii="Times New Roman" w:hAnsi="Times New Roman" w:cs="Times New Roman"/>
          <w:sz w:val="26"/>
          <w:szCs w:val="26"/>
        </w:rPr>
        <w:t xml:space="preserve">наступает страховой случай и они в трёхкратном размере несут ответственность за предоставление полного страхового возмещения и покрытия Союзу ССР, Гражданину СССР и АН СССР от размера стоимости имущества, прав, доходов и аннуитетов от оборота собственности СССР                            в Российской Федерации и в </w:t>
      </w:r>
      <w:r>
        <w:rPr>
          <w:rFonts w:ascii="Times New Roman" w:hAnsi="Times New Roman" w:cs="Times New Roman"/>
          <w:i/>
          <w:iCs/>
          <w:sz w:val="26"/>
          <w:szCs w:val="26"/>
        </w:rPr>
        <w:t>Латвии</w:t>
      </w:r>
      <w:r>
        <w:rPr>
          <w:rFonts w:ascii="Times New Roman" w:hAnsi="Times New Roman" w:cs="Times New Roman"/>
          <w:sz w:val="26"/>
          <w:szCs w:val="26"/>
        </w:rPr>
        <w:t xml:space="preserve"> в золотых рублях, а также отвечающих за вред, ущерб, упущенную выгоду, если бы права Союза ССР, Гражданина СССР и АН СССР не были Российской Федерацией, </w:t>
      </w:r>
      <w:r>
        <w:rPr>
          <w:rFonts w:ascii="Times New Roman" w:hAnsi="Times New Roman" w:cs="Times New Roman"/>
          <w:i/>
          <w:iCs/>
          <w:sz w:val="26"/>
          <w:szCs w:val="26"/>
        </w:rPr>
        <w:t>Латвией</w:t>
      </w:r>
      <w:r>
        <w:rPr>
          <w:rFonts w:ascii="Times New Roman" w:hAnsi="Times New Roman" w:cs="Times New Roman"/>
          <w:sz w:val="26"/>
          <w:szCs w:val="26"/>
        </w:rPr>
        <w:t xml:space="preserve"> или от их имени нарушены, не защищены или умалены Российской Федерацией, её резидентами и иностранными агентами.</w:t>
      </w:r>
    </w:p>
    <w:p w14:paraId="28029650">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С момента получения частными практикантами нотариуса или государственным нотариусом настоящего Заявления им надлежит незамедлительно заказными отправлениями и дополнительно через электронные средства коммуникации известить                     и уведомить страхователей Российской Федерации, </w:t>
      </w:r>
      <w:r>
        <w:rPr>
          <w:rFonts w:ascii="Times New Roman" w:hAnsi="Times New Roman" w:cs="Times New Roman"/>
          <w:i/>
          <w:iCs/>
          <w:sz w:val="26"/>
          <w:szCs w:val="26"/>
        </w:rPr>
        <w:t>Латвии</w:t>
      </w:r>
      <w:r>
        <w:rPr>
          <w:rFonts w:ascii="Times New Roman" w:hAnsi="Times New Roman" w:cs="Times New Roman"/>
          <w:sz w:val="26"/>
          <w:szCs w:val="26"/>
        </w:rPr>
        <w:t xml:space="preserve"> и страховщиков нотариусов                   о наступлении у них страхового случая, обязанности выплаты страхового возмещения                      и необходимости проведения страхового расследования, по которому по умолчанию виновным и отвечающим лицом установлены и признаны «Федеральная Нотариальная Палата Российской Федерации» (ОГРН 1037739313303) и нотариус, отвечающие по УК РФ - Статья 239 «Создание некоммерческой организации, посягающей на личность и права граждан», Статья 285 «Злоупотребление должностными полномочиями», Статья 288 «Присвоение полномочий должностного лица», Статья 171 «Незаконное предпринимательство», Статья 204 «Коммерческий подкуп» и иным статьям, как присвоивших полномочия нотариуса, с которыми солидарно и субсидиарно отвечают «Министерство юстиции Российской Федерации» и «Гарант Конституции Российской Федерации».</w:t>
      </w:r>
    </w:p>
    <w:p w14:paraId="064D52CF">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В случае неисполнения, не надлежащего исполнения, молчания, отказа от исполнения  настоящего Заявления частные практиканты или нотариус несут уголовную ответственность и отвечают по действующему и применимому законодательству России как военные, государственные и уголовные преступники; отвечают за невозврат                                      в юрисдикцию Союза ССР; ответственные за отказ от создания Личного Фонда Гражданина СССР и необособление в ведение советских резидентов имущества, прав, доходов и аннуитетов от оборота собственности СССР в Российской Федерации, </w:t>
      </w:r>
      <w:r>
        <w:rPr>
          <w:rFonts w:ascii="Times New Roman" w:hAnsi="Times New Roman" w:cs="Times New Roman"/>
          <w:i/>
          <w:iCs/>
          <w:sz w:val="26"/>
          <w:szCs w:val="26"/>
        </w:rPr>
        <w:t>Латвии</w:t>
      </w:r>
      <w:r>
        <w:rPr>
          <w:rFonts w:ascii="Times New Roman" w:hAnsi="Times New Roman" w:cs="Times New Roman"/>
          <w:sz w:val="26"/>
          <w:szCs w:val="26"/>
        </w:rPr>
        <w:t xml:space="preserve">, Банке России и в Банке </w:t>
      </w:r>
      <w:r>
        <w:rPr>
          <w:rFonts w:ascii="Times New Roman" w:hAnsi="Times New Roman" w:cs="Times New Roman"/>
          <w:i/>
          <w:iCs/>
          <w:sz w:val="26"/>
          <w:szCs w:val="26"/>
        </w:rPr>
        <w:t>Латвии</w:t>
      </w:r>
      <w:r>
        <w:rPr>
          <w:rFonts w:ascii="Times New Roman" w:hAnsi="Times New Roman" w:cs="Times New Roman"/>
          <w:sz w:val="26"/>
          <w:szCs w:val="26"/>
        </w:rPr>
        <w:t xml:space="preserve"> в золотой валюте, в натуре и в ценах на момент приобретения имущества, как подлежащих внесению в Личный Фонд, созданный по Статьям 123.20-4-123.20-8 Гражданского кодекса Российской Федерации или вкладу в уставный капитал Именной фирмы Гражданина СССР, созданной и образованной по Постановлению Центрального Исполнительного Комитета Союза ССР от 22.06.27.                           «О введении в действие положения о фирме» - Государственный регистрационный номер С192700052 от 22.06.1927 с применением ГК РФ Статьи. 1188 «Применение права страны с множественностью правовых систем», или за не оформление депозита и вкладов в пользу АН СССР. </w:t>
      </w:r>
    </w:p>
    <w:p w14:paraId="5F6E7736">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Настоящее Заявление содержит обращение к нотариусу предоставить Заявителю письменное заключение и произвести надлежащую правовую экспертизу приложенного Свидетельства о рождении </w:t>
      </w:r>
      <w:r>
        <w:rPr>
          <w:rFonts w:ascii="Times New Roman" w:hAnsi="Times New Roman" w:cs="Times New Roman"/>
          <w:i/>
          <w:iCs/>
          <w:sz w:val="26"/>
          <w:szCs w:val="26"/>
        </w:rPr>
        <w:t xml:space="preserve">(ФИО как в советском СОР) </w:t>
      </w:r>
      <w:r>
        <w:rPr>
          <w:rFonts w:ascii="Times New Roman" w:hAnsi="Times New Roman" w:cs="Times New Roman"/>
          <w:sz w:val="26"/>
          <w:szCs w:val="26"/>
        </w:rPr>
        <w:t xml:space="preserve">- </w:t>
      </w:r>
      <w:r>
        <w:rPr>
          <w:rFonts w:ascii="Times New Roman" w:hAnsi="Times New Roman" w:cs="Times New Roman"/>
          <w:i/>
          <w:iCs/>
          <w:sz w:val="26"/>
          <w:szCs w:val="26"/>
        </w:rPr>
        <w:t>(свидетельство выданное республикой на национальном языке)</w:t>
      </w:r>
      <w:r>
        <w:rPr>
          <w:rFonts w:ascii="Times New Roman" w:hAnsi="Times New Roman" w:cs="Times New Roman"/>
          <w:sz w:val="26"/>
          <w:szCs w:val="26"/>
        </w:rPr>
        <w:t xml:space="preserve">, на предмет его соответствия утверждённым бланкам, законности, обоснованности, легитимности его выдачи, наличия у выдаваемого их лица надлежащих полномочий, лицензий и разрешений, признания действительной подписи уполномоченного лица и печати как государственного органа, а также юридической силы выданного Свидетельства о рождении </w:t>
      </w:r>
      <w:r>
        <w:rPr>
          <w:rFonts w:ascii="Times New Roman" w:hAnsi="Times New Roman" w:cs="Times New Roman"/>
          <w:i/>
          <w:iCs/>
          <w:sz w:val="26"/>
          <w:szCs w:val="26"/>
        </w:rPr>
        <w:t>Латвии</w:t>
      </w:r>
      <w:r>
        <w:rPr>
          <w:rFonts w:ascii="Times New Roman" w:hAnsi="Times New Roman" w:cs="Times New Roman"/>
          <w:sz w:val="26"/>
          <w:szCs w:val="26"/>
        </w:rPr>
        <w:t xml:space="preserve"> и возникающих юридических последствий для </w:t>
      </w:r>
      <w:r>
        <w:rPr>
          <w:rFonts w:ascii="Times New Roman" w:hAnsi="Times New Roman" w:cs="Times New Roman"/>
          <w:i/>
          <w:iCs/>
          <w:sz w:val="26"/>
          <w:szCs w:val="26"/>
        </w:rPr>
        <w:t>Латвии</w:t>
      </w:r>
      <w:r>
        <w:rPr>
          <w:rFonts w:ascii="Times New Roman" w:hAnsi="Times New Roman" w:cs="Times New Roman"/>
          <w:sz w:val="26"/>
          <w:szCs w:val="26"/>
        </w:rPr>
        <w:t xml:space="preserve"> и Российской Федерации от такой выдачи по действующему и применимому законодательству СССР, РСФСР, </w:t>
      </w:r>
      <w:r>
        <w:rPr>
          <w:rFonts w:ascii="Times New Roman" w:hAnsi="Times New Roman" w:cs="Times New Roman"/>
          <w:i/>
          <w:iCs/>
          <w:sz w:val="26"/>
          <w:szCs w:val="26"/>
        </w:rPr>
        <w:t>Латвийской ССР</w:t>
      </w:r>
      <w:r>
        <w:rPr>
          <w:rFonts w:ascii="Times New Roman" w:hAnsi="Times New Roman" w:cs="Times New Roman"/>
          <w:sz w:val="26"/>
          <w:szCs w:val="26"/>
        </w:rPr>
        <w:t xml:space="preserve">, Российской Федерации и </w:t>
      </w:r>
      <w:r>
        <w:rPr>
          <w:rFonts w:ascii="Times New Roman" w:hAnsi="Times New Roman" w:cs="Times New Roman"/>
          <w:i/>
          <w:iCs/>
          <w:sz w:val="26"/>
          <w:szCs w:val="26"/>
        </w:rPr>
        <w:t>Латвии</w:t>
      </w:r>
      <w:r>
        <w:rPr>
          <w:rFonts w:ascii="Times New Roman" w:hAnsi="Times New Roman" w:cs="Times New Roman"/>
          <w:sz w:val="26"/>
          <w:szCs w:val="26"/>
        </w:rPr>
        <w:t xml:space="preserve">,                      а также провести его надлежащую денежную оценку свидетельства как ценной бумаги, облигации и денежного документа и акта стоимости, и установить стоимость накопленных доходов и аннуитетов от их оборота и обращения в мировой банковско-финансовой системе и биржевом обороте, в противном случае стоимость Свидетельства о рождении - </w:t>
      </w:r>
      <w:r>
        <w:rPr>
          <w:rFonts w:ascii="Times New Roman" w:hAnsi="Times New Roman" w:cs="Times New Roman"/>
          <w:i/>
          <w:iCs/>
          <w:sz w:val="26"/>
          <w:szCs w:val="26"/>
        </w:rPr>
        <w:t>(свидетельство выданное республикой на национальном языке)</w:t>
      </w:r>
      <w:r>
        <w:rPr>
          <w:rFonts w:ascii="Times New Roman" w:hAnsi="Times New Roman" w:cs="Times New Roman"/>
          <w:sz w:val="26"/>
          <w:szCs w:val="26"/>
        </w:rPr>
        <w:t xml:space="preserve">, будет равна стоимости резервного паспорта СССР I-МЕ №_____ </w:t>
      </w:r>
      <w:r>
        <w:rPr>
          <w:rFonts w:ascii="Times New Roman" w:hAnsi="Times New Roman" w:cs="Times New Roman"/>
          <w:i/>
          <w:iCs/>
          <w:sz w:val="26"/>
          <w:szCs w:val="26"/>
        </w:rPr>
        <w:t>(номер советского СОР)</w:t>
      </w:r>
      <w:r>
        <w:rPr>
          <w:rFonts w:ascii="Times New Roman" w:hAnsi="Times New Roman" w:cs="Times New Roman"/>
          <w:sz w:val="26"/>
          <w:szCs w:val="26"/>
        </w:rPr>
        <w:t xml:space="preserve"> как равной для </w:t>
      </w:r>
      <w:r>
        <w:rPr>
          <w:rFonts w:ascii="Times New Roman" w:hAnsi="Times New Roman" w:cs="Times New Roman"/>
          <w:i/>
          <w:iCs/>
          <w:sz w:val="26"/>
          <w:szCs w:val="26"/>
        </w:rPr>
        <w:t xml:space="preserve">Латвии </w:t>
      </w:r>
      <w:r>
        <w:rPr>
          <w:rFonts w:ascii="Times New Roman" w:hAnsi="Times New Roman" w:cs="Times New Roman"/>
          <w:sz w:val="26"/>
          <w:szCs w:val="26"/>
        </w:rPr>
        <w:t xml:space="preserve">и Российской Федерации учётной стоимости обеспечения Общегражданского Паспорта СССР, которая по двойному учёту должна быть принята Правительством и денежными властями </w:t>
      </w:r>
      <w:r>
        <w:rPr>
          <w:rFonts w:ascii="Times New Roman" w:hAnsi="Times New Roman" w:cs="Times New Roman"/>
          <w:i/>
          <w:iCs/>
          <w:sz w:val="26"/>
          <w:szCs w:val="26"/>
        </w:rPr>
        <w:t>Латвии</w:t>
      </w:r>
      <w:r>
        <w:rPr>
          <w:rFonts w:ascii="Times New Roman" w:hAnsi="Times New Roman" w:cs="Times New Roman"/>
          <w:sz w:val="26"/>
          <w:szCs w:val="26"/>
        </w:rPr>
        <w:t xml:space="preserve"> и Российской Федерации на специальный учёт и отражена на специальных балансовых счетах Гражданина СССР в российской, в государственной валюте СССР и в иностранной валюте как стоимость 10 тонн золота чистотой 99,99%, в советских рублях золотом, где 1 рубль равен стоимости 0,987412 грамм золота чистотой 99,99% и в советских рублях серебром 1 рубль равен стоимости 5,24 грамма серебра чистотой 90,00%, которая имеет котировку по биржевому курсу и курсу валют, а доходы и аннуитеты будут считаться накопленными с 1302 года во всех церковных, секретных, государственных и корпоративных трастах и фондах.</w:t>
      </w:r>
    </w:p>
    <w:p w14:paraId="2BE02C4F">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Настоящее Заявление вручено для исполнения и акцепта от имени Российской Федерации нотариусом и частными практикантами нотариуса не позднее следующего рабочего дня от его получения, является правооснованием для получения надлежащей квитанции ГИС о совершении нотариальных действий или внесения отказа от них в ГИС, как юридических фактов, имеющих юридическое значение и подтверждающих о том, что Российская Федерация незаконно присвоила и преступно отказывается безусловно                             и бесспорно возвратить всё принадлежащее СССР и Гражданину СССР в натуре                                  и полученное от его оборота, владения, пользования и распоряжения Российской Федерацией и </w:t>
      </w:r>
      <w:r>
        <w:rPr>
          <w:rFonts w:ascii="Times New Roman" w:hAnsi="Times New Roman" w:cs="Times New Roman"/>
          <w:i/>
          <w:iCs/>
          <w:sz w:val="26"/>
          <w:szCs w:val="26"/>
        </w:rPr>
        <w:t>Латвией</w:t>
      </w:r>
      <w:r>
        <w:rPr>
          <w:rFonts w:ascii="Times New Roman" w:hAnsi="Times New Roman" w:cs="Times New Roman"/>
          <w:sz w:val="26"/>
          <w:szCs w:val="26"/>
        </w:rPr>
        <w:t xml:space="preserve"> законному собственнику, владельцу, бенефициару                                                и выгодоприобретателю в золотых рублях, и что нотариус или частный практикант готов предстать как военный и государственный преступник перед международным судом, трибуналом и арбитражем как желающий нести ответственность за Российскую Федерацию или же как согласного с заочным приговором Советского Суда и Военного Трибунала СССР за совершённые им умышленно и осознанно государственные и военные преступления по советскому уголовному законодательству.</w:t>
      </w:r>
    </w:p>
    <w:p w14:paraId="5210966F">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Настоящее Заявление не предназначено для совершения кем-либо отказа, молчания, ответа не по существу, для спора или протеста и иных подобных действий, в противном случае Граждане СССР по Постановлению Комитета конституционного надзора СССР                  от 04 апреля 1991 года № 21 «О присоединении СССР к Международному пакту                                  о гражданских и политических правах» вправе обращаться в Комитет ООН по правам человека, когда исчерпаны все средства правовой защиты, предусмотренные законодательством СССР в Российской Федерации ив </w:t>
      </w:r>
      <w:r>
        <w:rPr>
          <w:rFonts w:ascii="Times New Roman" w:hAnsi="Times New Roman" w:cs="Times New Roman"/>
          <w:i/>
          <w:iCs/>
          <w:sz w:val="26"/>
          <w:szCs w:val="26"/>
        </w:rPr>
        <w:t>Латвийской ССР</w:t>
      </w:r>
      <w:r>
        <w:rPr>
          <w:rFonts w:ascii="Times New Roman" w:hAnsi="Times New Roman" w:cs="Times New Roman"/>
          <w:sz w:val="26"/>
          <w:szCs w:val="26"/>
        </w:rPr>
        <w:t xml:space="preserve">. </w:t>
      </w:r>
    </w:p>
    <w:p w14:paraId="13C738C3">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По настоящему Заявлению </w:t>
      </w:r>
      <w:r>
        <w:rPr>
          <w:rFonts w:ascii="Times New Roman" w:hAnsi="Times New Roman" w:cs="Times New Roman"/>
          <w:i/>
          <w:iCs/>
          <w:sz w:val="26"/>
          <w:szCs w:val="26"/>
        </w:rPr>
        <w:t>(ФИО в советском СОР)</w:t>
      </w:r>
      <w:r>
        <w:rPr>
          <w:rFonts w:ascii="Times New Roman" w:hAnsi="Times New Roman" w:cs="Times New Roman"/>
          <w:sz w:val="26"/>
          <w:szCs w:val="26"/>
        </w:rPr>
        <w:t xml:space="preserve"> заявляет права собственности как на своё родовое наследие на источники и правовоснования Правого титула территориального и финансово-экономического суверенитета, и иную республиканскую собственность </w:t>
      </w:r>
      <w:r>
        <w:rPr>
          <w:rFonts w:ascii="Times New Roman" w:hAnsi="Times New Roman" w:cs="Times New Roman"/>
          <w:i/>
          <w:iCs/>
          <w:sz w:val="26"/>
          <w:szCs w:val="26"/>
        </w:rPr>
        <w:t>Латвийской ССР</w:t>
      </w:r>
      <w:r>
        <w:rPr>
          <w:rFonts w:ascii="Times New Roman" w:hAnsi="Times New Roman" w:cs="Times New Roman"/>
          <w:sz w:val="26"/>
          <w:szCs w:val="26"/>
        </w:rPr>
        <w:t>.</w:t>
      </w:r>
    </w:p>
    <w:p w14:paraId="616801F4">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Настоящее Заявление подлежит подачи лично нотариусу и подлежит прокурорскому надзору Генеральным прокурором при его наличии в Российской Федерации, находится под судебной защитой в судах любой юрисдикции, влечёт к возникновению ответственности у страхователей Российской Федерации, как за наступивший страховой случай и как за просроченное международное обязательство Российской Федерации                            и </w:t>
      </w:r>
      <w:r>
        <w:rPr>
          <w:rFonts w:ascii="Times New Roman" w:hAnsi="Times New Roman" w:cs="Times New Roman"/>
          <w:i/>
          <w:iCs/>
          <w:sz w:val="26"/>
          <w:szCs w:val="26"/>
        </w:rPr>
        <w:t>Латвии</w:t>
      </w:r>
      <w:r>
        <w:rPr>
          <w:rFonts w:ascii="Times New Roman" w:hAnsi="Times New Roman" w:cs="Times New Roman"/>
          <w:sz w:val="26"/>
          <w:szCs w:val="26"/>
        </w:rPr>
        <w:t>.</w:t>
      </w:r>
    </w:p>
    <w:p w14:paraId="6E1FE17A">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Настоящее Заявление как правоустанавливающий и денежный документ предназначено для акцепта Гарантом Конституции Российской Федерации и исполнения нотариатом, где для Российской Федерации и </w:t>
      </w:r>
      <w:r>
        <w:rPr>
          <w:rFonts w:ascii="Times New Roman" w:hAnsi="Times New Roman" w:cs="Times New Roman"/>
          <w:i/>
          <w:iCs/>
          <w:sz w:val="26"/>
          <w:szCs w:val="26"/>
        </w:rPr>
        <w:t>Латвии</w:t>
      </w:r>
      <w:r>
        <w:rPr>
          <w:rFonts w:ascii="Times New Roman" w:hAnsi="Times New Roman" w:cs="Times New Roman"/>
          <w:sz w:val="26"/>
          <w:szCs w:val="26"/>
        </w:rPr>
        <w:t xml:space="preserve"> является по </w:t>
      </w:r>
      <w:r>
        <w:rPr>
          <w:rFonts w:ascii="Times New Roman" w:hAnsi="Times New Roman" w:cs="Times New Roman"/>
          <w:sz w:val="26"/>
          <w:szCs w:val="26"/>
          <w:lang w:val="en-US"/>
        </w:rPr>
        <w:t>UCC</w:t>
      </w:r>
      <w:r>
        <w:rPr>
          <w:rFonts w:ascii="Times New Roman" w:hAnsi="Times New Roman" w:cs="Times New Roman"/>
          <w:sz w:val="26"/>
          <w:szCs w:val="26"/>
        </w:rPr>
        <w:t xml:space="preserve"> - выпущенным Аффидавитом, для Банка России - является Дебет-Нотой, для Генерального Прокурора (при его наличии                        в Российской Федерации) является основанием без дополнительного письменного заявления выступать представителем гражданина как потерпевшего, гражданского истца и частного обвинителя по УПК РФ Статья 45, а для правоохранительных органов и суда является поданным Заявлением о совершении преступления для его регистрации в КУСП и возбуждения уголовного дела.</w:t>
      </w:r>
    </w:p>
    <w:p w14:paraId="5819FE7A">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Настоящее Заявление содержит и выступает одновременно Заявлением                                                  в государственные органы на получение паспорта СССР и является в Российской Федерации основанием для выдачи Временного удостоверения личности иностранного гражданина в Российской Федерации, признающегося Российской Федерацией Гражданином СССР как документа для возвращения на Родину и как предоставления                         и признания за гражданином СССР в Российской Федерации и в </w:t>
      </w:r>
      <w:r>
        <w:rPr>
          <w:rFonts w:ascii="Times New Roman" w:hAnsi="Times New Roman" w:cs="Times New Roman"/>
          <w:i/>
          <w:iCs/>
          <w:sz w:val="26"/>
          <w:szCs w:val="26"/>
        </w:rPr>
        <w:t>Латвии</w:t>
      </w:r>
      <w:r>
        <w:rPr>
          <w:rFonts w:ascii="Times New Roman" w:hAnsi="Times New Roman" w:cs="Times New Roman"/>
          <w:sz w:val="26"/>
          <w:szCs w:val="26"/>
        </w:rPr>
        <w:t xml:space="preserve"> без изъятий                            и оговорок дипломатической неприкосновенности, привилегий и иммунитетов, предусмотренных Венскими конвенциями. </w:t>
      </w:r>
    </w:p>
    <w:p w14:paraId="78448394">
      <w:pPr>
        <w:spacing w:after="0" w:line="240" w:lineRule="auto"/>
        <w:ind w:firstLine="284"/>
        <w:jc w:val="both"/>
        <w:rPr>
          <w:rFonts w:ascii="Times New Roman" w:hAnsi="Times New Roman" w:cs="Times New Roman"/>
          <w:color w:val="FF0000"/>
          <w:sz w:val="26"/>
          <w:szCs w:val="26"/>
        </w:rPr>
      </w:pPr>
      <w:r>
        <w:rPr>
          <w:rFonts w:ascii="Times New Roman" w:hAnsi="Times New Roman" w:cs="Times New Roman"/>
          <w:sz w:val="26"/>
          <w:szCs w:val="26"/>
        </w:rPr>
        <w:t>По настоящему Заявлению Граждане СССР чей паспорт СССР изъят, похищен, утрачен или находиться в розыске (по возрасту не получившие в 16 лет паспорт Гражданина СССР) вправе предоставить нотариусу две фотографические карточки размером не менее 35х45 мм и Свидетельство о рождении -</w:t>
      </w:r>
      <w:r>
        <w:rPr>
          <w:rFonts w:ascii="Times New Roman" w:hAnsi="Times New Roman" w:cs="Times New Roman"/>
          <w:i/>
          <w:iCs/>
          <w:sz w:val="26"/>
          <w:szCs w:val="26"/>
        </w:rPr>
        <w:t>(свидетельство выданное республикой на национальном языке)</w:t>
      </w:r>
      <w:r>
        <w:rPr>
          <w:rFonts w:ascii="Times New Roman" w:hAnsi="Times New Roman" w:cs="Times New Roman"/>
          <w:sz w:val="26"/>
          <w:szCs w:val="26"/>
        </w:rPr>
        <w:t>,  и Свидетельство о рождении СССР I-МЕ №______, выданное ____  года для подтверждения удостоверения тождественности гражданина с лицом, изображённом                                на фотографии для подтверждения прав</w:t>
      </w:r>
      <w:r>
        <w:t xml:space="preserve"> (с</w:t>
      </w:r>
      <w:r>
        <w:rPr>
          <w:rFonts w:ascii="Times New Roman" w:hAnsi="Times New Roman" w:cs="Times New Roman"/>
          <w:sz w:val="26"/>
          <w:szCs w:val="26"/>
        </w:rPr>
        <w:t xml:space="preserve"> 16 лет) на Паспорт СССР </w:t>
      </w:r>
      <w:r>
        <w:rPr>
          <w:rFonts w:ascii="Times New Roman" w:hAnsi="Times New Roman" w:cs="Times New Roman"/>
          <w:bCs/>
          <w:sz w:val="26"/>
          <w:szCs w:val="26"/>
        </w:rPr>
        <w:t xml:space="preserve">______ № ____, </w:t>
      </w:r>
      <w:r>
        <w:rPr>
          <w:rFonts w:ascii="Times New Roman" w:hAnsi="Times New Roman" w:cs="Times New Roman"/>
          <w:sz w:val="26"/>
          <w:szCs w:val="26"/>
        </w:rPr>
        <w:t xml:space="preserve"> для истребования резервного или выдачи нового паспорта Гражданина СССР через МИД РФ, при этом государственная услуга по выдаче паспорта (свидетельства) предоставляется гражданину на безоплатной основе, тариф нотариуса за совершение нотариальных действий является расходным обязательством Российской Федерации, а действия должны осуществляется по Указу Президиума ВС СССР от 04.08.1983 № 9779-X «О порядке выдачи и свидетельствования предприятиями, учреждениями и организациями копий документов, касающихся прав граждан».</w:t>
      </w:r>
    </w:p>
    <w:p w14:paraId="7778CF3B">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В случае, если по любым причинам и обстоятельствам нотариус Российской Федерации уклонится от совершения нотариальных действий по настоящему Заявлению Гражданина СССР, связанных с нахождением в обороте Российской Федерации его резервного паспорта СССР, то это без оговорок, изъятий и исключений будет бесповоротно                                     и безусловно свидетельствовать и подтверждать о согласии Российской Федерации                               с безакцептным и циркулярным изъятием, конфискацией, экспроприацией и иной подобной меры по всему миру всех активов и авуаров Российской Федерации, конфискации всех банковских, казначейских и иных счетов, у всех лиц и субъектов аффилированных с Российской Федерацией, хранящих, пользующихся, распоряжающихся и управляющих имуществом, активами и правами требования российского происхождения, или которые должны были бы признаваться или признаются как российские, всех положительных результатов, плодов и валютной выручкой                                          от внешнеэкономической деятельности, а также всех иных доходов и аннуитетов                                 в мировой банковско-финансовой системе в исключительную пользу Союза СССР на счета, балансы и учёты АН СССР, как действующего органа государственной власти СССР, о чём свидетельствует и подтверждает Государственный регистрационный номер – Г98043710/25-3-2021/ СС-ДСП-Б8-Э04-ст.39.</w:t>
      </w:r>
    </w:p>
    <w:p w14:paraId="70B2FE0C">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Гарант Конституции Российской Федерации, нотариус и любое служащее, должностное и замещающее лицо в Российской Федерации, включая Банк России, становятся обвиняемыми, ответственными, отвечающими и изобличёнными международными, государственными и военными преступниками, если к 31 декабря 2025 года всё указанное в настоящем Заявлении не будет надлежащим образом исполнено и совершено                                        в обеспечение суверенных прав и законных интересов Союза ССР и его граждан,                                 а положенное не будет полностью и надлежащим образом обособлено и передано с баланса на баланс, по акту приёма-передачи или бланковым вручением в ведение АН СССР,                        её обособленных организаций и учреждений.</w:t>
      </w:r>
    </w:p>
    <w:p w14:paraId="1DC8F6B1">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Настоящее Заявление сделано и выпущено Гражданином СССР на 9 листах,                                                         в 10 экземплярах, имеющих одинаковую силу как исполнение им гражданских обязанностей и повинностей по Конституции СССР и по Военной Присяги СССР; предназначено для того, чтобы российская уставная юрисдикция не была признана банкротом, названа несостоявшимся государством, изобличена террористической организацией и преступным сообществом; подано для создания личного фонда Гражданина СССР и не предусматривает для Российской Федерации, Банка России                         и их страхователей выпуска Кредит-Ноты; служит основанием для оформления                                         и регистрации в Государственной Информационной Системе неприкосновенности, иммунитетов и привилегии Гражданина СССР в Российской Федерации; выпущено для оформления имущественного и правого титула собственности и имущества СССР                                           в Российской Федерации как принадлежащего АН СССР как государственному органу СССР, а</w:t>
      </w:r>
      <w:r>
        <w:t xml:space="preserve"> </w:t>
      </w:r>
      <w:r>
        <w:rPr>
          <w:rFonts w:ascii="Times New Roman" w:hAnsi="Times New Roman" w:cs="Times New Roman"/>
          <w:sz w:val="26"/>
          <w:szCs w:val="26"/>
        </w:rPr>
        <w:t xml:space="preserve">доходов и аннуитетов от оборота собственности СССР в Российской Федерации                                                    в золотой валюте, в натуре и в ценах на момент приобретения имущества как подлежащих обособлению и внесению в Личный Фонд Гражданина СССР через АН СССР по решению, определению и приговору Советского Суда и Военного Трибунала; предназначено для органов мировой юстиции, надзирателей и контролёров мировой банковской системы; для подачи в Комитет ООН по правам Человека; для подачи в международный суд, трибунал и арбитраж; выпущено для его акцепта и исполнения нотариусом от имени Российской Федерации и совершения удостоверительной и исполнительной надписи нотариуса о том, что все расчёты, платежи, банковские транзакции и финансовые операции будут производиться в натуре и в золотых рублях и все расчёты и вручения гражданину                                   или АН СССР будут завершены Российской Федерацией в 2025 году под обязательство Гаранта Конституции Российской Федерации и страхователей Российской Федерации. </w:t>
      </w:r>
    </w:p>
    <w:p w14:paraId="41ACA02B">
      <w:pPr>
        <w:spacing w:after="0" w:line="240" w:lineRule="auto"/>
        <w:ind w:left="-142" w:firstLine="284"/>
        <w:jc w:val="both"/>
        <w:rPr>
          <w:rFonts w:ascii="Times New Roman" w:hAnsi="Times New Roman" w:cs="Times New Roman"/>
          <w:sz w:val="26"/>
          <w:szCs w:val="26"/>
        </w:rPr>
      </w:pPr>
      <w:r>
        <w:rPr>
          <w:rFonts w:ascii="Times New Roman" w:hAnsi="Times New Roman" w:cs="Times New Roman"/>
          <w:sz w:val="26"/>
          <w:szCs w:val="26"/>
        </w:rPr>
        <w:t>В качестве неотъемлемых приложений к настоящему Заявлению прилагаются:</w:t>
      </w:r>
    </w:p>
    <w:p w14:paraId="14FEE852">
      <w:pPr>
        <w:spacing w:after="0" w:line="240" w:lineRule="auto"/>
        <w:ind w:left="-142" w:firstLine="284"/>
        <w:jc w:val="both"/>
        <w:rPr>
          <w:rFonts w:ascii="Times New Roman" w:hAnsi="Times New Roman" w:cs="Times New Roman"/>
          <w:sz w:val="26"/>
          <w:szCs w:val="26"/>
        </w:rPr>
      </w:pPr>
      <w:r>
        <w:rPr>
          <w:rFonts w:ascii="Times New Roman" w:hAnsi="Times New Roman" w:cs="Times New Roman"/>
          <w:sz w:val="26"/>
          <w:szCs w:val="26"/>
        </w:rPr>
        <w:t xml:space="preserve">- копия Свидетельства о рождении гражданина СССР </w:t>
      </w:r>
      <w:r>
        <w:rPr>
          <w:rFonts w:ascii="Times New Roman" w:hAnsi="Times New Roman" w:cs="Times New Roman"/>
          <w:i/>
          <w:iCs/>
          <w:sz w:val="26"/>
          <w:szCs w:val="26"/>
        </w:rPr>
        <w:t>(ФИО как в советском СОР),</w:t>
      </w:r>
      <w:r>
        <w:rPr>
          <w:rFonts w:ascii="Times New Roman" w:hAnsi="Times New Roman" w:cs="Times New Roman"/>
          <w:sz w:val="26"/>
          <w:szCs w:val="26"/>
        </w:rPr>
        <w:t xml:space="preserve">                                                       I-МЕ №_______, </w:t>
      </w:r>
      <w:r>
        <w:rPr>
          <w:rFonts w:ascii="Times New Roman" w:hAnsi="Times New Roman" w:cs="Times New Roman"/>
          <w:i/>
          <w:iCs/>
          <w:sz w:val="26"/>
          <w:szCs w:val="26"/>
        </w:rPr>
        <w:t>дата рождения</w:t>
      </w:r>
      <w:r>
        <w:rPr>
          <w:rFonts w:ascii="Times New Roman" w:hAnsi="Times New Roman" w:cs="Times New Roman"/>
          <w:sz w:val="26"/>
          <w:szCs w:val="26"/>
        </w:rPr>
        <w:t xml:space="preserve">___ г. р., г. </w:t>
      </w:r>
      <w:r>
        <w:rPr>
          <w:rFonts w:ascii="Times New Roman" w:hAnsi="Times New Roman" w:cs="Times New Roman"/>
          <w:i/>
          <w:iCs/>
          <w:sz w:val="26"/>
          <w:szCs w:val="26"/>
        </w:rPr>
        <w:t>Рига, Латвийской ССР</w:t>
      </w:r>
      <w:r>
        <w:rPr>
          <w:rFonts w:ascii="Times New Roman" w:hAnsi="Times New Roman" w:cs="Times New Roman"/>
          <w:sz w:val="26"/>
          <w:szCs w:val="26"/>
        </w:rPr>
        <w:t xml:space="preserve"> в Союзе ССР, рег. запись ___дата №____, выданное _______ года;</w:t>
      </w:r>
    </w:p>
    <w:tbl>
      <w:tblPr>
        <w:tblStyle w:val="12"/>
        <w:tblW w:w="10207"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2"/>
        <w:gridCol w:w="4111"/>
        <w:gridCol w:w="5812"/>
        <w:gridCol w:w="142"/>
      </w:tblGrid>
      <w:tr w14:paraId="1A0B8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299" w:hRule="atLeast"/>
        </w:trPr>
        <w:tc>
          <w:tcPr>
            <w:tcW w:w="10065" w:type="dxa"/>
            <w:gridSpan w:val="3"/>
            <w:vMerge w:val="restart"/>
          </w:tcPr>
          <w:p w14:paraId="1689707C">
            <w:pPr>
              <w:spacing w:after="0" w:line="240" w:lineRule="auto"/>
              <w:ind w:left="-142" w:firstLine="176"/>
              <w:jc w:val="both"/>
              <w:rPr>
                <w:rFonts w:ascii="Times New Roman" w:hAnsi="Times New Roman" w:cs="Times New Roman"/>
                <w:sz w:val="26"/>
                <w:szCs w:val="26"/>
              </w:rPr>
            </w:pPr>
            <w:r>
              <w:rPr>
                <w:rFonts w:ascii="Times New Roman" w:hAnsi="Times New Roman" w:eastAsia="Calibri" w:cs="Times New Roman"/>
                <w:sz w:val="26"/>
                <w:szCs w:val="26"/>
              </w:rPr>
              <w:t xml:space="preserve">- копия Свидетельства о рождении </w:t>
            </w:r>
            <w:r>
              <w:rPr>
                <w:rFonts w:ascii="Times New Roman" w:hAnsi="Times New Roman" w:eastAsia="Calibri" w:cs="Times New Roman"/>
                <w:i/>
                <w:iCs/>
                <w:sz w:val="26"/>
                <w:szCs w:val="26"/>
              </w:rPr>
              <w:t>Латвии</w:t>
            </w:r>
            <w:r>
              <w:rPr>
                <w:rFonts w:ascii="Times New Roman" w:hAnsi="Times New Roman" w:eastAsia="Calibri" w:cs="Times New Roman"/>
                <w:sz w:val="26"/>
                <w:szCs w:val="26"/>
              </w:rPr>
              <w:t xml:space="preserve"> -</w:t>
            </w:r>
            <w:r>
              <w:rPr>
                <w:rFonts w:ascii="Times New Roman" w:hAnsi="Times New Roman" w:cs="Times New Roman"/>
                <w:i/>
                <w:iCs/>
                <w:sz w:val="26"/>
                <w:szCs w:val="26"/>
              </w:rPr>
              <w:t>(свидетельство выданное республикой на национальном языке)</w:t>
            </w:r>
            <w:r>
              <w:rPr>
                <w:rFonts w:ascii="Times New Roman" w:hAnsi="Times New Roman" w:eastAsia="Calibri" w:cs="Times New Roman"/>
                <w:sz w:val="26"/>
                <w:szCs w:val="26"/>
              </w:rPr>
              <w:t>, - на одном листе;</w:t>
            </w:r>
          </w:p>
          <w:p w14:paraId="31ACF6E0">
            <w:pPr>
              <w:spacing w:after="0" w:line="240" w:lineRule="auto"/>
              <w:ind w:left="-142" w:firstLine="142"/>
              <w:jc w:val="both"/>
              <w:rPr>
                <w:rFonts w:ascii="Times New Roman" w:hAnsi="Times New Roman" w:cs="Times New Roman"/>
                <w:sz w:val="26"/>
                <w:szCs w:val="26"/>
              </w:rPr>
            </w:pPr>
            <w:r>
              <w:rPr>
                <w:rFonts w:ascii="Times New Roman" w:hAnsi="Times New Roman" w:eastAsia="Calibri" w:cs="Times New Roman"/>
                <w:sz w:val="26"/>
                <w:szCs w:val="26"/>
              </w:rPr>
              <w:t>- 2 фотокарточки ИОФ, размером не менее 35х45 мм</w:t>
            </w:r>
            <w:r>
              <w:rPr>
                <w:rFonts w:ascii="Times New Roman" w:hAnsi="Times New Roman" w:cs="Times New Roman"/>
                <w:sz w:val="26"/>
                <w:szCs w:val="26"/>
              </w:rPr>
              <w:t>.</w:t>
            </w:r>
          </w:p>
          <w:p w14:paraId="5387C132">
            <w:pPr>
              <w:spacing w:after="0" w:line="240" w:lineRule="auto"/>
              <w:jc w:val="both"/>
              <w:rPr>
                <w:rFonts w:ascii="Times New Roman" w:hAnsi="Times New Roman" w:cs="Times New Roman"/>
                <w:sz w:val="26"/>
                <w:szCs w:val="26"/>
              </w:rPr>
            </w:pPr>
          </w:p>
        </w:tc>
      </w:tr>
      <w:tr w14:paraId="18769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2" w:type="dxa"/>
          <w:trHeight w:val="299" w:hRule="atLeast"/>
        </w:trPr>
        <w:tc>
          <w:tcPr>
            <w:tcW w:w="10065" w:type="dxa"/>
            <w:gridSpan w:val="3"/>
            <w:vMerge w:val="continue"/>
          </w:tcPr>
          <w:p w14:paraId="4699E1C2">
            <w:pPr>
              <w:spacing w:after="0" w:line="240" w:lineRule="auto"/>
              <w:jc w:val="both"/>
              <w:rPr>
                <w:rFonts w:ascii="Times New Roman" w:hAnsi="Times New Roman" w:cs="Times New Roman"/>
                <w:sz w:val="26"/>
                <w:szCs w:val="26"/>
              </w:rPr>
            </w:pPr>
          </w:p>
        </w:tc>
      </w:tr>
      <w:tr w14:paraId="59F7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Pr>
        <w:tc>
          <w:tcPr>
            <w:tcW w:w="4253" w:type="dxa"/>
            <w:gridSpan w:val="2"/>
            <w:tcBorders>
              <w:top w:val="nil"/>
              <w:left w:val="nil"/>
              <w:bottom w:val="nil"/>
              <w:right w:val="nil"/>
            </w:tcBorders>
          </w:tcPr>
          <w:p w14:paraId="2817B87B">
            <w:pPr>
              <w:pStyle w:val="17"/>
              <w:rPr>
                <w:rFonts w:ascii="Times New Roman" w:hAnsi="Times New Roman" w:eastAsia="Calibri" w:cs="Times New Roman"/>
                <w:sz w:val="26"/>
                <w:szCs w:val="26"/>
              </w:rPr>
            </w:pPr>
          </w:p>
          <w:p w14:paraId="194AB11F">
            <w:pPr>
              <w:pStyle w:val="17"/>
              <w:rPr>
                <w:rFonts w:ascii="Times New Roman" w:hAnsi="Times New Roman" w:eastAsia="Calibri" w:cs="Times New Roman"/>
                <w:sz w:val="26"/>
                <w:szCs w:val="26"/>
              </w:rPr>
            </w:pPr>
            <w:r>
              <w:rPr>
                <w:rFonts w:ascii="Times New Roman" w:hAnsi="Times New Roman" w:eastAsia="Calibri" w:cs="Times New Roman"/>
                <w:sz w:val="26"/>
                <w:szCs w:val="26"/>
              </w:rPr>
              <w:t>За и от имени Союза ССР,</w:t>
            </w:r>
          </w:p>
          <w:p w14:paraId="6179A9EF">
            <w:pPr>
              <w:pStyle w:val="17"/>
              <w:rPr>
                <w:rFonts w:ascii="Times New Roman" w:hAnsi="Times New Roman" w:eastAsia="Calibri" w:cs="Times New Roman"/>
                <w:sz w:val="26"/>
                <w:szCs w:val="26"/>
              </w:rPr>
            </w:pPr>
            <w:r>
              <w:rPr>
                <w:rFonts w:ascii="Times New Roman" w:hAnsi="Times New Roman" w:eastAsia="Calibri" w:cs="Times New Roman"/>
                <w:sz w:val="26"/>
                <w:szCs w:val="26"/>
              </w:rPr>
              <w:t xml:space="preserve">Владелец резервного паспорта СССР (I-МЕ №_____ </w:t>
            </w:r>
            <w:r>
              <w:rPr>
                <w:rFonts w:ascii="Times New Roman" w:hAnsi="Times New Roman" w:eastAsia="Calibri" w:cs="Times New Roman"/>
                <w:i/>
                <w:iCs/>
                <w:sz w:val="26"/>
                <w:szCs w:val="26"/>
              </w:rPr>
              <w:t>номер советского СОР</w:t>
            </w:r>
            <w:r>
              <w:rPr>
                <w:rFonts w:ascii="Times New Roman" w:hAnsi="Times New Roman" w:eastAsia="Calibri" w:cs="Times New Roman"/>
                <w:sz w:val="26"/>
                <w:szCs w:val="26"/>
              </w:rPr>
              <w:t>)</w:t>
            </w:r>
          </w:p>
          <w:p w14:paraId="13790E18">
            <w:pPr>
              <w:pStyle w:val="17"/>
              <w:rPr>
                <w:rFonts w:ascii="Times New Roman" w:hAnsi="Times New Roman" w:cs="Times New Roman"/>
                <w:sz w:val="26"/>
                <w:szCs w:val="26"/>
              </w:rPr>
            </w:pPr>
            <w:r>
              <w:rPr>
                <w:rFonts w:ascii="Times New Roman" w:hAnsi="Times New Roman" w:cs="Times New Roman"/>
                <w:sz w:val="26"/>
                <w:szCs w:val="26"/>
              </w:rPr>
              <w:t>Владелец личного фонда,</w:t>
            </w:r>
          </w:p>
          <w:p w14:paraId="261E6126">
            <w:pPr>
              <w:pStyle w:val="17"/>
              <w:rPr>
                <w:rFonts w:ascii="Times New Roman" w:hAnsi="Times New Roman" w:cs="Times New Roman"/>
                <w:sz w:val="26"/>
                <w:szCs w:val="26"/>
              </w:rPr>
            </w:pPr>
            <w:r>
              <w:rPr>
                <w:rFonts w:ascii="Times New Roman" w:hAnsi="Times New Roman" w:cs="Times New Roman"/>
                <w:sz w:val="26"/>
                <w:szCs w:val="26"/>
              </w:rPr>
              <w:t>Собственник Именной фирмы</w:t>
            </w:r>
          </w:p>
          <w:p w14:paraId="7681ABA5">
            <w:pPr>
              <w:spacing w:after="0" w:line="240" w:lineRule="auto"/>
              <w:jc w:val="both"/>
              <w:rPr>
                <w:rFonts w:ascii="Times New Roman" w:hAnsi="Times New Roman" w:cs="Times New Roman"/>
                <w:sz w:val="26"/>
                <w:szCs w:val="26"/>
              </w:rPr>
            </w:pPr>
          </w:p>
        </w:tc>
        <w:tc>
          <w:tcPr>
            <w:tcW w:w="5812" w:type="dxa"/>
            <w:tcBorders>
              <w:top w:val="nil"/>
              <w:left w:val="nil"/>
              <w:bottom w:val="nil"/>
              <w:right w:val="nil"/>
            </w:tcBorders>
          </w:tcPr>
          <w:p w14:paraId="67A2C5A9">
            <w:pPr>
              <w:spacing w:after="0" w:line="240" w:lineRule="auto"/>
              <w:jc w:val="center"/>
              <w:rPr>
                <w:rFonts w:ascii="Times New Roman" w:hAnsi="Times New Roman" w:cs="Times New Roman"/>
                <w:sz w:val="26"/>
                <w:szCs w:val="26"/>
              </w:rPr>
            </w:pPr>
          </w:p>
          <w:p w14:paraId="6A85D3D0">
            <w:pPr>
              <w:tabs>
                <w:tab w:val="left" w:pos="6672"/>
              </w:tabs>
              <w:spacing w:after="0" w:line="240" w:lineRule="auto"/>
              <w:ind w:right="-393"/>
              <w:jc w:val="center"/>
              <w:rPr>
                <w:rFonts w:ascii="Times New Roman" w:hAnsi="Times New Roman" w:eastAsia="Calibri" w:cs="Times New Roman"/>
                <w:sz w:val="26"/>
                <w:szCs w:val="26"/>
              </w:rPr>
            </w:pPr>
          </w:p>
          <w:p w14:paraId="2B1BB039">
            <w:pPr>
              <w:tabs>
                <w:tab w:val="left" w:pos="6672"/>
              </w:tabs>
              <w:spacing w:after="0" w:line="240" w:lineRule="auto"/>
              <w:ind w:right="-393"/>
              <w:jc w:val="right"/>
              <w:rPr>
                <w:rFonts w:ascii="Times New Roman" w:hAnsi="Times New Roman" w:eastAsia="Calibri" w:cs="Times New Roman"/>
                <w:sz w:val="26"/>
                <w:szCs w:val="26"/>
              </w:rPr>
            </w:pPr>
          </w:p>
          <w:p w14:paraId="6044567E">
            <w:pPr>
              <w:tabs>
                <w:tab w:val="left" w:pos="6672"/>
              </w:tabs>
              <w:spacing w:after="0" w:line="240" w:lineRule="auto"/>
              <w:ind w:right="-393"/>
              <w:jc w:val="right"/>
              <w:rPr>
                <w:rFonts w:ascii="Times New Roman" w:hAnsi="Times New Roman" w:eastAsia="Calibri" w:cs="Times New Roman"/>
                <w:sz w:val="26"/>
                <w:szCs w:val="26"/>
              </w:rPr>
            </w:pPr>
          </w:p>
          <w:p w14:paraId="38B70D2B">
            <w:pPr>
              <w:tabs>
                <w:tab w:val="left" w:pos="195"/>
                <w:tab w:val="right" w:pos="5989"/>
                <w:tab w:val="left" w:pos="6672"/>
              </w:tabs>
              <w:spacing w:after="0" w:line="240" w:lineRule="auto"/>
              <w:ind w:right="-393"/>
              <w:rPr>
                <w:rFonts w:ascii="Times New Roman" w:hAnsi="Times New Roman" w:eastAsia="Calibri" w:cs="Times New Roman"/>
                <w:sz w:val="26"/>
                <w:szCs w:val="26"/>
              </w:rPr>
            </w:pPr>
            <w:r>
              <w:rPr>
                <w:rFonts w:ascii="Times New Roman" w:hAnsi="Times New Roman" w:eastAsia="Calibri" w:cs="Times New Roman"/>
                <w:sz w:val="26"/>
                <w:szCs w:val="26"/>
              </w:rPr>
              <w:tab/>
            </w:r>
            <w:r>
              <w:rPr>
                <w:rFonts w:ascii="Times New Roman" w:hAnsi="Times New Roman" w:eastAsia="Calibri" w:cs="Times New Roman"/>
                <w:sz w:val="26"/>
                <w:szCs w:val="26"/>
              </w:rPr>
              <w:t xml:space="preserve">                    ______ИОФ</w:t>
            </w:r>
            <w:r>
              <w:rPr>
                <w:rFonts w:ascii="Times New Roman" w:hAnsi="Times New Roman" w:eastAsia="Calibri" w:cs="Times New Roman"/>
                <w:sz w:val="26"/>
                <w:szCs w:val="26"/>
              </w:rPr>
              <w:tab/>
            </w:r>
            <w:r>
              <w:rPr>
                <w:rFonts w:ascii="Times New Roman" w:hAnsi="Times New Roman" w:eastAsia="Calibri" w:cs="Times New Roman"/>
                <w:sz w:val="26"/>
                <w:szCs w:val="26"/>
              </w:rPr>
              <w:t xml:space="preserve">в </w:t>
            </w:r>
          </w:p>
          <w:p w14:paraId="2EB4679C">
            <w:pPr>
              <w:tabs>
                <w:tab w:val="left" w:pos="6672"/>
              </w:tabs>
              <w:spacing w:after="0" w:line="240" w:lineRule="auto"/>
              <w:ind w:right="-393"/>
              <w:rPr>
                <w:rFonts w:ascii="Times New Roman" w:hAnsi="Times New Roman" w:cs="Times New Roman"/>
                <w:sz w:val="26"/>
                <w:szCs w:val="26"/>
              </w:rPr>
            </w:pPr>
            <w:r>
              <w:rPr>
                <w:rFonts w:ascii="Times New Roman" w:hAnsi="Times New Roman" w:cs="Times New Roman"/>
                <w:sz w:val="26"/>
                <w:szCs w:val="26"/>
              </w:rPr>
              <w:t xml:space="preserve">                         (паспорт РФ __________)</w:t>
            </w:r>
          </w:p>
        </w:tc>
      </w:tr>
    </w:tbl>
    <w:p w14:paraId="08721EDF">
      <w:pPr>
        <w:spacing w:after="0" w:line="240" w:lineRule="auto"/>
        <w:jc w:val="both"/>
        <w:rPr>
          <w:rFonts w:ascii="Times New Roman" w:hAnsi="Times New Roman" w:cs="Times New Roman"/>
          <w:sz w:val="26"/>
          <w:szCs w:val="26"/>
        </w:rPr>
      </w:pPr>
    </w:p>
    <w:p w14:paraId="14088DF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___дата  г. </w:t>
      </w:r>
    </w:p>
    <w:p w14:paraId="2739E0E5">
      <w:pPr>
        <w:tabs>
          <w:tab w:val="center" w:pos="496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город Москва, Россия (Союз ССР) </w:t>
      </w:r>
      <w:r>
        <w:rPr>
          <w:rFonts w:ascii="Times New Roman" w:hAnsi="Times New Roman" w:cs="Times New Roman"/>
          <w:sz w:val="26"/>
          <w:szCs w:val="26"/>
        </w:rPr>
        <w:tab/>
      </w:r>
    </w:p>
    <w:p w14:paraId="72756736">
      <w:pPr>
        <w:spacing w:after="0" w:line="240" w:lineRule="auto"/>
        <w:jc w:val="both"/>
        <w:rPr>
          <w:rFonts w:ascii="Times New Roman" w:hAnsi="Times New Roman" w:cs="Times New Roman"/>
          <w:i/>
        </w:rPr>
      </w:pPr>
    </w:p>
    <w:p w14:paraId="7FC19A53">
      <w:pPr>
        <w:spacing w:after="0" w:line="240" w:lineRule="auto"/>
        <w:jc w:val="both"/>
        <w:rPr>
          <w:rFonts w:ascii="Times New Roman" w:hAnsi="Times New Roman" w:cs="Times New Roman"/>
          <w:i/>
        </w:rPr>
      </w:pPr>
    </w:p>
    <w:p w14:paraId="1D058166">
      <w:pPr>
        <w:spacing w:after="0" w:line="240" w:lineRule="auto"/>
        <w:jc w:val="both"/>
        <w:rPr>
          <w:rFonts w:ascii="Times New Roman" w:hAnsi="Times New Roman" w:cs="Times New Roman"/>
        </w:rPr>
      </w:pPr>
      <w:r>
        <w:rPr>
          <w:rFonts w:ascii="Times New Roman" w:hAnsi="Times New Roman" w:cs="Times New Roman"/>
          <w:i/>
        </w:rPr>
        <w:t>экз. 1 из 10</w:t>
      </w:r>
    </w:p>
    <w:sectPr>
      <w:footerReference r:id="rId5" w:type="default"/>
      <w:pgSz w:w="11906" w:h="16838"/>
      <w:pgMar w:top="851" w:right="707" w:bottom="993" w:left="1134" w:header="0" w:footer="786" w:gutter="0"/>
      <w:cols w:space="720" w:num="1"/>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Liberation Sans">
    <w:panose1 w:val="020B0604020202020204"/>
    <w:charset w:val="CC"/>
    <w:family w:val="swiss"/>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Arial">
    <w:panose1 w:val="020B0604020202020204"/>
    <w:charset w:val="CC"/>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7645958"/>
      <w:docPartObj>
        <w:docPartGallery w:val="AutoText"/>
      </w:docPartObj>
    </w:sdtPr>
    <w:sdtContent>
      <w:p w14:paraId="6FE0C4F4">
        <w:pPr>
          <w:pStyle w:val="10"/>
          <w:ind w:right="-284"/>
          <w:rPr>
            <w:rFonts w:ascii="Times New Roman" w:hAnsi="Times New Roman" w:cs="Times New Roman"/>
            <w:sz w:val="16"/>
            <w:szCs w:val="16"/>
          </w:rPr>
        </w:pPr>
        <w:r>
          <w:rPr>
            <w:rFonts w:ascii="Times New Roman" w:hAnsi="Times New Roman" w:cs="Times New Roman"/>
            <w:sz w:val="16"/>
            <w:szCs w:val="16"/>
          </w:rPr>
          <w:t xml:space="preserve">© 2025 </w:t>
        </w:r>
        <w:r>
          <w:rPr>
            <w:rFonts w:ascii="Times New Roman" w:hAnsi="Times New Roman" w:cs="Times New Roman"/>
            <w:sz w:val="16"/>
            <w:szCs w:val="16"/>
            <w:lang w:val="en-US"/>
          </w:rPr>
          <w:t>Copyright</w:t>
        </w:r>
        <w:r>
          <w:rPr>
            <w:rFonts w:ascii="Times New Roman" w:hAnsi="Times New Roman" w:cs="Times New Roman"/>
            <w:sz w:val="16"/>
            <w:szCs w:val="16"/>
          </w:rPr>
          <w:t xml:space="preserve">, Заявление </w:t>
        </w:r>
        <w:r>
          <w:rPr>
            <w:rFonts w:ascii="Times New Roman" w:hAnsi="Times New Roman" w:cs="Times New Roman"/>
            <w:sz w:val="16"/>
            <w:szCs w:val="16"/>
            <w:lang w:val="en-US"/>
          </w:rPr>
          <w:t>N</w:t>
        </w:r>
        <w:r>
          <w:rPr>
            <w:rFonts w:ascii="Times New Roman" w:hAnsi="Times New Roman" w:cs="Times New Roman"/>
            <w:sz w:val="16"/>
            <w:szCs w:val="16"/>
          </w:rPr>
          <w:t xml:space="preserve"> I-МЕ №_____ (номер советского СОР) для совершения нотариальных действий, признания, заверения и свидетельствования от (дата). </w:t>
        </w:r>
        <w:r>
          <w:rPr>
            <w:rFonts w:ascii="Times New Roman" w:hAnsi="Times New Roman" w:cs="Times New Roman"/>
            <w:sz w:val="16"/>
            <w:szCs w:val="16"/>
            <w:lang w:val="en-US"/>
          </w:rPr>
          <w:t>Unauthorized</w:t>
        </w:r>
        <w:r>
          <w:rPr>
            <w:rFonts w:ascii="Times New Roman" w:hAnsi="Times New Roman" w:cs="Times New Roman"/>
            <w:sz w:val="16"/>
            <w:szCs w:val="16"/>
          </w:rPr>
          <w:t xml:space="preserve"> </w:t>
        </w:r>
        <w:r>
          <w:rPr>
            <w:rFonts w:ascii="Times New Roman" w:hAnsi="Times New Roman" w:cs="Times New Roman"/>
            <w:sz w:val="16"/>
            <w:szCs w:val="16"/>
            <w:lang w:val="en-US"/>
          </w:rPr>
          <w:t>duplication</w:t>
        </w:r>
        <w:r>
          <w:rPr>
            <w:rFonts w:ascii="Times New Roman" w:hAnsi="Times New Roman" w:cs="Times New Roman"/>
            <w:sz w:val="16"/>
            <w:szCs w:val="16"/>
          </w:rPr>
          <w:t xml:space="preserve"> </w:t>
        </w:r>
        <w:r>
          <w:rPr>
            <w:rFonts w:ascii="Times New Roman" w:hAnsi="Times New Roman" w:cs="Times New Roman"/>
            <w:sz w:val="16"/>
            <w:szCs w:val="16"/>
            <w:lang w:val="en-US"/>
          </w:rPr>
          <w:t>or</w:t>
        </w:r>
        <w:r>
          <w:rPr>
            <w:rFonts w:ascii="Times New Roman" w:hAnsi="Times New Roman" w:cs="Times New Roman"/>
            <w:sz w:val="16"/>
            <w:szCs w:val="16"/>
          </w:rPr>
          <w:t xml:space="preserve"> </w:t>
        </w:r>
        <w:r>
          <w:rPr>
            <w:rFonts w:ascii="Times New Roman" w:hAnsi="Times New Roman" w:cs="Times New Roman"/>
            <w:sz w:val="16"/>
            <w:szCs w:val="16"/>
            <w:lang w:val="en-US"/>
          </w:rPr>
          <w:t>reproduction</w:t>
        </w:r>
        <w:r>
          <w:rPr>
            <w:rFonts w:ascii="Times New Roman" w:hAnsi="Times New Roman" w:cs="Times New Roman"/>
            <w:sz w:val="16"/>
            <w:szCs w:val="16"/>
          </w:rPr>
          <w:t xml:space="preserve"> </w:t>
        </w:r>
        <w:r>
          <w:rPr>
            <w:rFonts w:ascii="Times New Roman" w:hAnsi="Times New Roman" w:cs="Times New Roman"/>
            <w:sz w:val="16"/>
            <w:szCs w:val="16"/>
            <w:lang w:val="en-US"/>
          </w:rPr>
          <w:t>is</w:t>
        </w:r>
        <w:r>
          <w:rPr>
            <w:rFonts w:ascii="Times New Roman" w:hAnsi="Times New Roman" w:cs="Times New Roman"/>
            <w:sz w:val="16"/>
            <w:szCs w:val="16"/>
          </w:rPr>
          <w:t xml:space="preserve"> </w:t>
        </w:r>
        <w:r>
          <w:rPr>
            <w:rFonts w:ascii="Times New Roman" w:hAnsi="Times New Roman" w:cs="Times New Roman"/>
            <w:sz w:val="16"/>
            <w:szCs w:val="16"/>
            <w:lang w:val="en-US"/>
          </w:rPr>
          <w:t>prohibited</w:t>
        </w:r>
        <w:r>
          <w:rPr>
            <w:rFonts w:ascii="Times New Roman" w:hAnsi="Times New Roman" w:cs="Times New Roman"/>
            <w:sz w:val="16"/>
            <w:szCs w:val="16"/>
          </w:rPr>
          <w:t xml:space="preserve">. </w:t>
        </w:r>
        <w:r>
          <w:rPr>
            <w:rFonts w:ascii="Times New Roman" w:hAnsi="Times New Roman" w:cs="Times New Roman"/>
            <w:sz w:val="16"/>
            <w:szCs w:val="16"/>
            <w:lang w:val="en-US"/>
          </w:rPr>
          <w:t>All</w:t>
        </w:r>
        <w:r>
          <w:rPr>
            <w:rFonts w:ascii="Times New Roman" w:hAnsi="Times New Roman" w:cs="Times New Roman"/>
            <w:sz w:val="16"/>
            <w:szCs w:val="16"/>
          </w:rPr>
          <w:t xml:space="preserve"> </w:t>
        </w:r>
        <w:r>
          <w:rPr>
            <w:rFonts w:ascii="Times New Roman" w:hAnsi="Times New Roman" w:cs="Times New Roman"/>
            <w:sz w:val="16"/>
            <w:szCs w:val="16"/>
            <w:lang w:val="en-US"/>
          </w:rPr>
          <w:t>rights</w:t>
        </w:r>
        <w:r>
          <w:rPr>
            <w:rFonts w:ascii="Times New Roman" w:hAnsi="Times New Roman" w:cs="Times New Roman"/>
            <w:sz w:val="16"/>
            <w:szCs w:val="16"/>
          </w:rPr>
          <w:t xml:space="preserve"> </w:t>
        </w:r>
        <w:r>
          <w:rPr>
            <w:rFonts w:ascii="Times New Roman" w:hAnsi="Times New Roman" w:cs="Times New Roman"/>
            <w:sz w:val="16"/>
            <w:szCs w:val="16"/>
            <w:lang w:val="en-US"/>
          </w:rPr>
          <w:t>reserved</w:t>
        </w:r>
        <w:r>
          <w:rPr>
            <w:rFonts w:ascii="Times New Roman" w:hAnsi="Times New Roman" w:cs="Times New Roman"/>
            <w:sz w:val="16"/>
            <w:szCs w:val="16"/>
          </w:rPr>
          <w:t>.</w:t>
        </w:r>
      </w:p>
      <w:p w14:paraId="1CF0AD2B">
        <w:pPr>
          <w:pStyle w:val="10"/>
          <w:tabs>
            <w:tab w:val="right" w:pos="9922"/>
            <w:tab w:val="clear" w:pos="9355"/>
          </w:tabs>
          <w:jc w:val="right"/>
          <w:rPr>
            <w:sz w:val="16"/>
            <w:szCs w:val="16"/>
          </w:rPr>
        </w:pPr>
        <w:r>
          <w:rPr>
            <w:rFonts w:ascii="Times New Roman" w:hAnsi="Times New Roman" w:cs="Times New Roman"/>
            <w:sz w:val="16"/>
            <w:szCs w:val="16"/>
          </w:rPr>
          <w:tab/>
        </w:r>
        <w:r>
          <w:rPr>
            <w:rFonts w:ascii="Times New Roman" w:hAnsi="Times New Roman" w:cs="Times New Roman"/>
            <w:sz w:val="16"/>
            <w:szCs w:val="16"/>
          </w:rPr>
          <w:t xml:space="preserve">    </w:t>
        </w:r>
        <w:r>
          <w:rPr>
            <w:bCs/>
            <w:sz w:val="16"/>
            <w:szCs w:val="16"/>
          </w:rPr>
          <w:fldChar w:fldCharType="begin"/>
        </w:r>
        <w:r>
          <w:rPr>
            <w:bCs/>
            <w:sz w:val="16"/>
            <w:szCs w:val="16"/>
          </w:rPr>
          <w:instrText xml:space="preserve"> PAGE </w:instrText>
        </w:r>
        <w:r>
          <w:rPr>
            <w:bCs/>
            <w:sz w:val="16"/>
            <w:szCs w:val="16"/>
          </w:rPr>
          <w:fldChar w:fldCharType="separate"/>
        </w:r>
        <w:r>
          <w:rPr>
            <w:bCs/>
            <w:sz w:val="16"/>
            <w:szCs w:val="16"/>
          </w:rPr>
          <w:t>9</w:t>
        </w:r>
        <w:r>
          <w:rPr>
            <w:bCs/>
            <w:sz w:val="16"/>
            <w:szCs w:val="16"/>
          </w:rPr>
          <w:fldChar w:fldCharType="end"/>
        </w:r>
        <w:r>
          <w:rPr>
            <w:sz w:val="16"/>
            <w:szCs w:val="16"/>
          </w:rPr>
          <w:t xml:space="preserve"> из </w:t>
        </w:r>
        <w:r>
          <w:rPr>
            <w:bCs/>
            <w:sz w:val="16"/>
            <w:szCs w:val="16"/>
          </w:rPr>
          <w:fldChar w:fldCharType="begin"/>
        </w:r>
        <w:r>
          <w:rPr>
            <w:bCs/>
            <w:sz w:val="16"/>
            <w:szCs w:val="16"/>
          </w:rPr>
          <w:instrText xml:space="preserve"> NUMPAGES </w:instrText>
        </w:r>
        <w:r>
          <w:rPr>
            <w:bCs/>
            <w:sz w:val="16"/>
            <w:szCs w:val="16"/>
          </w:rPr>
          <w:fldChar w:fldCharType="separate"/>
        </w:r>
        <w:r>
          <w:rPr>
            <w:bCs/>
            <w:sz w:val="16"/>
            <w:szCs w:val="16"/>
          </w:rPr>
          <w:t>9</w:t>
        </w:r>
        <w:r>
          <w:rPr>
            <w:bCs/>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708"/>
  <w:autoHyphenation/>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97"/>
    <w:rsid w:val="000050D3"/>
    <w:rsid w:val="0000524B"/>
    <w:rsid w:val="00026D59"/>
    <w:rsid w:val="00032AF9"/>
    <w:rsid w:val="00041D72"/>
    <w:rsid w:val="0004506C"/>
    <w:rsid w:val="00045645"/>
    <w:rsid w:val="00055D03"/>
    <w:rsid w:val="000579BA"/>
    <w:rsid w:val="00060B4F"/>
    <w:rsid w:val="00060E1E"/>
    <w:rsid w:val="00062324"/>
    <w:rsid w:val="00070757"/>
    <w:rsid w:val="00072456"/>
    <w:rsid w:val="00082DA4"/>
    <w:rsid w:val="000855B0"/>
    <w:rsid w:val="00085D25"/>
    <w:rsid w:val="00087926"/>
    <w:rsid w:val="000950DB"/>
    <w:rsid w:val="00096910"/>
    <w:rsid w:val="00096A5A"/>
    <w:rsid w:val="000A29B1"/>
    <w:rsid w:val="000A7375"/>
    <w:rsid w:val="000B1E96"/>
    <w:rsid w:val="000B685A"/>
    <w:rsid w:val="000B73D5"/>
    <w:rsid w:val="000B76CD"/>
    <w:rsid w:val="000C3502"/>
    <w:rsid w:val="000C6E0C"/>
    <w:rsid w:val="000D0F1A"/>
    <w:rsid w:val="000D14FC"/>
    <w:rsid w:val="000D2458"/>
    <w:rsid w:val="000D2FE3"/>
    <w:rsid w:val="000F21C9"/>
    <w:rsid w:val="000F2D0C"/>
    <w:rsid w:val="00114463"/>
    <w:rsid w:val="001204D4"/>
    <w:rsid w:val="00121A69"/>
    <w:rsid w:val="001258FC"/>
    <w:rsid w:val="00133B07"/>
    <w:rsid w:val="00133C88"/>
    <w:rsid w:val="00133E79"/>
    <w:rsid w:val="001368D8"/>
    <w:rsid w:val="00136AE7"/>
    <w:rsid w:val="001424A5"/>
    <w:rsid w:val="0014414B"/>
    <w:rsid w:val="00151E37"/>
    <w:rsid w:val="001571EC"/>
    <w:rsid w:val="0016056A"/>
    <w:rsid w:val="00164DFB"/>
    <w:rsid w:val="001755C7"/>
    <w:rsid w:val="00181068"/>
    <w:rsid w:val="0018244E"/>
    <w:rsid w:val="001837E0"/>
    <w:rsid w:val="00186A92"/>
    <w:rsid w:val="00187F34"/>
    <w:rsid w:val="001B323A"/>
    <w:rsid w:val="001D48D3"/>
    <w:rsid w:val="001E0E86"/>
    <w:rsid w:val="001F10CB"/>
    <w:rsid w:val="001F3619"/>
    <w:rsid w:val="00200134"/>
    <w:rsid w:val="002047FB"/>
    <w:rsid w:val="00212794"/>
    <w:rsid w:val="00224B3A"/>
    <w:rsid w:val="00224D29"/>
    <w:rsid w:val="00226EF7"/>
    <w:rsid w:val="002453B2"/>
    <w:rsid w:val="00250793"/>
    <w:rsid w:val="00265A05"/>
    <w:rsid w:val="002724C1"/>
    <w:rsid w:val="00273090"/>
    <w:rsid w:val="00280BB4"/>
    <w:rsid w:val="0028434F"/>
    <w:rsid w:val="00285F2A"/>
    <w:rsid w:val="002929ED"/>
    <w:rsid w:val="002940A3"/>
    <w:rsid w:val="002948E9"/>
    <w:rsid w:val="00295017"/>
    <w:rsid w:val="00295ABE"/>
    <w:rsid w:val="00297770"/>
    <w:rsid w:val="002A50D2"/>
    <w:rsid w:val="002A5EF6"/>
    <w:rsid w:val="002C3D16"/>
    <w:rsid w:val="002C5DB3"/>
    <w:rsid w:val="002D351E"/>
    <w:rsid w:val="002E1EA1"/>
    <w:rsid w:val="002E4232"/>
    <w:rsid w:val="002E6635"/>
    <w:rsid w:val="002F4E69"/>
    <w:rsid w:val="002F77A1"/>
    <w:rsid w:val="0030748A"/>
    <w:rsid w:val="00323997"/>
    <w:rsid w:val="00325C40"/>
    <w:rsid w:val="00336846"/>
    <w:rsid w:val="003378C4"/>
    <w:rsid w:val="0034388B"/>
    <w:rsid w:val="0034698A"/>
    <w:rsid w:val="00354E13"/>
    <w:rsid w:val="003629F7"/>
    <w:rsid w:val="00363C9E"/>
    <w:rsid w:val="00365383"/>
    <w:rsid w:val="00371ED0"/>
    <w:rsid w:val="00373627"/>
    <w:rsid w:val="00376351"/>
    <w:rsid w:val="003768BF"/>
    <w:rsid w:val="0038614B"/>
    <w:rsid w:val="00387D74"/>
    <w:rsid w:val="00395292"/>
    <w:rsid w:val="00396154"/>
    <w:rsid w:val="003A1572"/>
    <w:rsid w:val="003A182B"/>
    <w:rsid w:val="003A4FA3"/>
    <w:rsid w:val="003A74E5"/>
    <w:rsid w:val="003B047D"/>
    <w:rsid w:val="003B55E9"/>
    <w:rsid w:val="003C1746"/>
    <w:rsid w:val="003C2118"/>
    <w:rsid w:val="003C4A56"/>
    <w:rsid w:val="003C58D2"/>
    <w:rsid w:val="003C5AF4"/>
    <w:rsid w:val="003C69AD"/>
    <w:rsid w:val="003D0C68"/>
    <w:rsid w:val="003D0FA2"/>
    <w:rsid w:val="003D5333"/>
    <w:rsid w:val="003D5ED6"/>
    <w:rsid w:val="003D6D92"/>
    <w:rsid w:val="003F0D54"/>
    <w:rsid w:val="003F47E8"/>
    <w:rsid w:val="00403DEB"/>
    <w:rsid w:val="004107E3"/>
    <w:rsid w:val="004211F0"/>
    <w:rsid w:val="004219F3"/>
    <w:rsid w:val="004240EE"/>
    <w:rsid w:val="00425900"/>
    <w:rsid w:val="004270EB"/>
    <w:rsid w:val="00427548"/>
    <w:rsid w:val="004401B5"/>
    <w:rsid w:val="00443FD3"/>
    <w:rsid w:val="00463221"/>
    <w:rsid w:val="0046663C"/>
    <w:rsid w:val="00467FE6"/>
    <w:rsid w:val="00471691"/>
    <w:rsid w:val="00475E0C"/>
    <w:rsid w:val="00480233"/>
    <w:rsid w:val="00484997"/>
    <w:rsid w:val="0049033D"/>
    <w:rsid w:val="00491EB8"/>
    <w:rsid w:val="00494A04"/>
    <w:rsid w:val="004A227C"/>
    <w:rsid w:val="004A3735"/>
    <w:rsid w:val="004A5C0C"/>
    <w:rsid w:val="004A7C98"/>
    <w:rsid w:val="004B6EB4"/>
    <w:rsid w:val="004B7EDA"/>
    <w:rsid w:val="004C291A"/>
    <w:rsid w:val="004C5E5E"/>
    <w:rsid w:val="004D53EE"/>
    <w:rsid w:val="004E18E3"/>
    <w:rsid w:val="004E49FC"/>
    <w:rsid w:val="004F698D"/>
    <w:rsid w:val="004F71EB"/>
    <w:rsid w:val="005128E9"/>
    <w:rsid w:val="005207AC"/>
    <w:rsid w:val="00532A0A"/>
    <w:rsid w:val="005538CD"/>
    <w:rsid w:val="0056012E"/>
    <w:rsid w:val="00560CBA"/>
    <w:rsid w:val="005614D8"/>
    <w:rsid w:val="00566B05"/>
    <w:rsid w:val="00567DF8"/>
    <w:rsid w:val="00573B69"/>
    <w:rsid w:val="005853CF"/>
    <w:rsid w:val="005903B1"/>
    <w:rsid w:val="005928CE"/>
    <w:rsid w:val="00592D49"/>
    <w:rsid w:val="005A52C4"/>
    <w:rsid w:val="005A677C"/>
    <w:rsid w:val="005B2B00"/>
    <w:rsid w:val="005B3117"/>
    <w:rsid w:val="005B7AD1"/>
    <w:rsid w:val="005B7CE3"/>
    <w:rsid w:val="005D019F"/>
    <w:rsid w:val="005D238F"/>
    <w:rsid w:val="005D5393"/>
    <w:rsid w:val="005E05CE"/>
    <w:rsid w:val="005E4877"/>
    <w:rsid w:val="005E525A"/>
    <w:rsid w:val="005F1B79"/>
    <w:rsid w:val="005F397B"/>
    <w:rsid w:val="005F62E9"/>
    <w:rsid w:val="00603157"/>
    <w:rsid w:val="006033B2"/>
    <w:rsid w:val="00604324"/>
    <w:rsid w:val="00605827"/>
    <w:rsid w:val="00615D8E"/>
    <w:rsid w:val="00616253"/>
    <w:rsid w:val="00617209"/>
    <w:rsid w:val="006219BA"/>
    <w:rsid w:val="0062413E"/>
    <w:rsid w:val="00624CBD"/>
    <w:rsid w:val="00624EA7"/>
    <w:rsid w:val="0062702A"/>
    <w:rsid w:val="006425AB"/>
    <w:rsid w:val="00652B9C"/>
    <w:rsid w:val="006573BD"/>
    <w:rsid w:val="00664D88"/>
    <w:rsid w:val="00665C54"/>
    <w:rsid w:val="00676B1C"/>
    <w:rsid w:val="00677ADA"/>
    <w:rsid w:val="0068349F"/>
    <w:rsid w:val="00684DE1"/>
    <w:rsid w:val="006864EF"/>
    <w:rsid w:val="00694CF3"/>
    <w:rsid w:val="006969EC"/>
    <w:rsid w:val="006B44F8"/>
    <w:rsid w:val="006B791A"/>
    <w:rsid w:val="006C096B"/>
    <w:rsid w:val="006C1C89"/>
    <w:rsid w:val="006C37F0"/>
    <w:rsid w:val="006D1AAE"/>
    <w:rsid w:val="006D58CB"/>
    <w:rsid w:val="006D7714"/>
    <w:rsid w:val="006D7BE4"/>
    <w:rsid w:val="006E7FB8"/>
    <w:rsid w:val="006F20ED"/>
    <w:rsid w:val="00712DAA"/>
    <w:rsid w:val="00713089"/>
    <w:rsid w:val="007162C6"/>
    <w:rsid w:val="00731AD9"/>
    <w:rsid w:val="00734DBF"/>
    <w:rsid w:val="007351FE"/>
    <w:rsid w:val="00740632"/>
    <w:rsid w:val="00742F65"/>
    <w:rsid w:val="00743576"/>
    <w:rsid w:val="0074447E"/>
    <w:rsid w:val="00766F2B"/>
    <w:rsid w:val="007713F8"/>
    <w:rsid w:val="00772676"/>
    <w:rsid w:val="00777333"/>
    <w:rsid w:val="007818B5"/>
    <w:rsid w:val="00790CDF"/>
    <w:rsid w:val="007B02ED"/>
    <w:rsid w:val="007B3DC5"/>
    <w:rsid w:val="007B7135"/>
    <w:rsid w:val="007B79B8"/>
    <w:rsid w:val="007C1D39"/>
    <w:rsid w:val="007C2415"/>
    <w:rsid w:val="007C781B"/>
    <w:rsid w:val="007E3CDB"/>
    <w:rsid w:val="007F1832"/>
    <w:rsid w:val="008018DA"/>
    <w:rsid w:val="00805B81"/>
    <w:rsid w:val="00823F6E"/>
    <w:rsid w:val="00825F67"/>
    <w:rsid w:val="00830F5B"/>
    <w:rsid w:val="00831245"/>
    <w:rsid w:val="00841389"/>
    <w:rsid w:val="00850114"/>
    <w:rsid w:val="00864F0A"/>
    <w:rsid w:val="00865459"/>
    <w:rsid w:val="00867238"/>
    <w:rsid w:val="00867D55"/>
    <w:rsid w:val="00874124"/>
    <w:rsid w:val="008741BB"/>
    <w:rsid w:val="008850B9"/>
    <w:rsid w:val="0089136B"/>
    <w:rsid w:val="00891A77"/>
    <w:rsid w:val="00892480"/>
    <w:rsid w:val="00892F76"/>
    <w:rsid w:val="00895531"/>
    <w:rsid w:val="008A2E06"/>
    <w:rsid w:val="008A37C5"/>
    <w:rsid w:val="008A6100"/>
    <w:rsid w:val="008B063D"/>
    <w:rsid w:val="008B37E6"/>
    <w:rsid w:val="008C19C6"/>
    <w:rsid w:val="008C5C28"/>
    <w:rsid w:val="008D05E6"/>
    <w:rsid w:val="008D09BC"/>
    <w:rsid w:val="008D3A9C"/>
    <w:rsid w:val="008E294F"/>
    <w:rsid w:val="008E57B1"/>
    <w:rsid w:val="008F1548"/>
    <w:rsid w:val="008F28D2"/>
    <w:rsid w:val="008F3300"/>
    <w:rsid w:val="00924B40"/>
    <w:rsid w:val="00924FBD"/>
    <w:rsid w:val="00926522"/>
    <w:rsid w:val="00932A46"/>
    <w:rsid w:val="00935696"/>
    <w:rsid w:val="00942408"/>
    <w:rsid w:val="00946F1B"/>
    <w:rsid w:val="0096074D"/>
    <w:rsid w:val="0097117E"/>
    <w:rsid w:val="0097686C"/>
    <w:rsid w:val="009815DF"/>
    <w:rsid w:val="00984B5B"/>
    <w:rsid w:val="00995834"/>
    <w:rsid w:val="009A262C"/>
    <w:rsid w:val="009A2B62"/>
    <w:rsid w:val="009A4B2C"/>
    <w:rsid w:val="009A612F"/>
    <w:rsid w:val="009A79F5"/>
    <w:rsid w:val="009D09A8"/>
    <w:rsid w:val="009D3B20"/>
    <w:rsid w:val="009E44CB"/>
    <w:rsid w:val="009E4D1A"/>
    <w:rsid w:val="009E4DA7"/>
    <w:rsid w:val="009E7222"/>
    <w:rsid w:val="009E73B0"/>
    <w:rsid w:val="009F17E6"/>
    <w:rsid w:val="00A03DC4"/>
    <w:rsid w:val="00A0611C"/>
    <w:rsid w:val="00A2010C"/>
    <w:rsid w:val="00A27D05"/>
    <w:rsid w:val="00A324E9"/>
    <w:rsid w:val="00A357FF"/>
    <w:rsid w:val="00A434FE"/>
    <w:rsid w:val="00A50872"/>
    <w:rsid w:val="00A51B4C"/>
    <w:rsid w:val="00A544BC"/>
    <w:rsid w:val="00A56671"/>
    <w:rsid w:val="00A57A3E"/>
    <w:rsid w:val="00A61A00"/>
    <w:rsid w:val="00A6288A"/>
    <w:rsid w:val="00A6493D"/>
    <w:rsid w:val="00A8174C"/>
    <w:rsid w:val="00A86D35"/>
    <w:rsid w:val="00A86FB6"/>
    <w:rsid w:val="00A950F6"/>
    <w:rsid w:val="00A96A8D"/>
    <w:rsid w:val="00AB22DC"/>
    <w:rsid w:val="00AB6CAC"/>
    <w:rsid w:val="00AB7207"/>
    <w:rsid w:val="00AC5154"/>
    <w:rsid w:val="00AC6871"/>
    <w:rsid w:val="00AF1290"/>
    <w:rsid w:val="00B0330C"/>
    <w:rsid w:val="00B03EC4"/>
    <w:rsid w:val="00B04CDB"/>
    <w:rsid w:val="00B12C5E"/>
    <w:rsid w:val="00B35B34"/>
    <w:rsid w:val="00B40118"/>
    <w:rsid w:val="00B449C7"/>
    <w:rsid w:val="00B451FB"/>
    <w:rsid w:val="00B5111D"/>
    <w:rsid w:val="00B627DD"/>
    <w:rsid w:val="00B677EA"/>
    <w:rsid w:val="00B756D2"/>
    <w:rsid w:val="00B77556"/>
    <w:rsid w:val="00B87BEE"/>
    <w:rsid w:val="00B90064"/>
    <w:rsid w:val="00B901E5"/>
    <w:rsid w:val="00B92760"/>
    <w:rsid w:val="00B95E59"/>
    <w:rsid w:val="00BA0163"/>
    <w:rsid w:val="00BA44B9"/>
    <w:rsid w:val="00BA4FC4"/>
    <w:rsid w:val="00BB127F"/>
    <w:rsid w:val="00BB23E9"/>
    <w:rsid w:val="00BB3A49"/>
    <w:rsid w:val="00BB4F10"/>
    <w:rsid w:val="00BB794D"/>
    <w:rsid w:val="00BC489F"/>
    <w:rsid w:val="00BD079E"/>
    <w:rsid w:val="00BD4179"/>
    <w:rsid w:val="00BE36A2"/>
    <w:rsid w:val="00BF0A77"/>
    <w:rsid w:val="00BF288C"/>
    <w:rsid w:val="00BF72F6"/>
    <w:rsid w:val="00C006E9"/>
    <w:rsid w:val="00C02DBB"/>
    <w:rsid w:val="00C10D75"/>
    <w:rsid w:val="00C12A3C"/>
    <w:rsid w:val="00C12DFE"/>
    <w:rsid w:val="00C234EF"/>
    <w:rsid w:val="00C276B5"/>
    <w:rsid w:val="00C41EAE"/>
    <w:rsid w:val="00C42B03"/>
    <w:rsid w:val="00C52C93"/>
    <w:rsid w:val="00C63D67"/>
    <w:rsid w:val="00C65B1E"/>
    <w:rsid w:val="00C664FD"/>
    <w:rsid w:val="00C72246"/>
    <w:rsid w:val="00C7763B"/>
    <w:rsid w:val="00C80A99"/>
    <w:rsid w:val="00C9390F"/>
    <w:rsid w:val="00C93FE0"/>
    <w:rsid w:val="00C970BE"/>
    <w:rsid w:val="00CA07E0"/>
    <w:rsid w:val="00CA23AD"/>
    <w:rsid w:val="00CB0974"/>
    <w:rsid w:val="00CB2DAB"/>
    <w:rsid w:val="00CB3121"/>
    <w:rsid w:val="00CB5E32"/>
    <w:rsid w:val="00CC0096"/>
    <w:rsid w:val="00CC0FFD"/>
    <w:rsid w:val="00CC762A"/>
    <w:rsid w:val="00CD21F5"/>
    <w:rsid w:val="00CD23AA"/>
    <w:rsid w:val="00CD4B63"/>
    <w:rsid w:val="00CE184E"/>
    <w:rsid w:val="00CF41A8"/>
    <w:rsid w:val="00D119AB"/>
    <w:rsid w:val="00D161D4"/>
    <w:rsid w:val="00D178E0"/>
    <w:rsid w:val="00D20D03"/>
    <w:rsid w:val="00D21DE9"/>
    <w:rsid w:val="00D35664"/>
    <w:rsid w:val="00D3583F"/>
    <w:rsid w:val="00D35D1A"/>
    <w:rsid w:val="00D40B79"/>
    <w:rsid w:val="00D44477"/>
    <w:rsid w:val="00D45721"/>
    <w:rsid w:val="00D45F50"/>
    <w:rsid w:val="00D4711F"/>
    <w:rsid w:val="00D51AC9"/>
    <w:rsid w:val="00D54166"/>
    <w:rsid w:val="00D56316"/>
    <w:rsid w:val="00D62B71"/>
    <w:rsid w:val="00D6397C"/>
    <w:rsid w:val="00D64E28"/>
    <w:rsid w:val="00D726D2"/>
    <w:rsid w:val="00D72F5F"/>
    <w:rsid w:val="00D82360"/>
    <w:rsid w:val="00D87177"/>
    <w:rsid w:val="00D90EB6"/>
    <w:rsid w:val="00D917D3"/>
    <w:rsid w:val="00D924D5"/>
    <w:rsid w:val="00D94DED"/>
    <w:rsid w:val="00DA019B"/>
    <w:rsid w:val="00DA0DC3"/>
    <w:rsid w:val="00DA2621"/>
    <w:rsid w:val="00DA2E25"/>
    <w:rsid w:val="00DA4305"/>
    <w:rsid w:val="00DA6383"/>
    <w:rsid w:val="00DB442C"/>
    <w:rsid w:val="00DD026B"/>
    <w:rsid w:val="00DD484E"/>
    <w:rsid w:val="00DD5E91"/>
    <w:rsid w:val="00DE1C9A"/>
    <w:rsid w:val="00DE62FA"/>
    <w:rsid w:val="00DF1E95"/>
    <w:rsid w:val="00DF415C"/>
    <w:rsid w:val="00DF6ECC"/>
    <w:rsid w:val="00E05DB2"/>
    <w:rsid w:val="00E177EB"/>
    <w:rsid w:val="00E2423A"/>
    <w:rsid w:val="00E268BB"/>
    <w:rsid w:val="00E306FC"/>
    <w:rsid w:val="00E3072F"/>
    <w:rsid w:val="00E32923"/>
    <w:rsid w:val="00E3311D"/>
    <w:rsid w:val="00E337FE"/>
    <w:rsid w:val="00E344D4"/>
    <w:rsid w:val="00E3685E"/>
    <w:rsid w:val="00E37D45"/>
    <w:rsid w:val="00E4286A"/>
    <w:rsid w:val="00E5179C"/>
    <w:rsid w:val="00E57604"/>
    <w:rsid w:val="00E6319F"/>
    <w:rsid w:val="00E70C20"/>
    <w:rsid w:val="00E7160A"/>
    <w:rsid w:val="00E74308"/>
    <w:rsid w:val="00E77621"/>
    <w:rsid w:val="00E778F5"/>
    <w:rsid w:val="00E81025"/>
    <w:rsid w:val="00E82311"/>
    <w:rsid w:val="00E838CA"/>
    <w:rsid w:val="00E847C6"/>
    <w:rsid w:val="00E87A92"/>
    <w:rsid w:val="00EA4ED1"/>
    <w:rsid w:val="00EA78C9"/>
    <w:rsid w:val="00EB1CC3"/>
    <w:rsid w:val="00EB24B3"/>
    <w:rsid w:val="00EB4406"/>
    <w:rsid w:val="00EB5A16"/>
    <w:rsid w:val="00ED699F"/>
    <w:rsid w:val="00EE1A94"/>
    <w:rsid w:val="00EE42E8"/>
    <w:rsid w:val="00EE746D"/>
    <w:rsid w:val="00EF0DDE"/>
    <w:rsid w:val="00EF5EBE"/>
    <w:rsid w:val="00F00F04"/>
    <w:rsid w:val="00F027E8"/>
    <w:rsid w:val="00F1054E"/>
    <w:rsid w:val="00F108A8"/>
    <w:rsid w:val="00F10DCE"/>
    <w:rsid w:val="00F12E25"/>
    <w:rsid w:val="00F160ED"/>
    <w:rsid w:val="00F20713"/>
    <w:rsid w:val="00F221D9"/>
    <w:rsid w:val="00F22220"/>
    <w:rsid w:val="00F26216"/>
    <w:rsid w:val="00F303AF"/>
    <w:rsid w:val="00F3647A"/>
    <w:rsid w:val="00F41C32"/>
    <w:rsid w:val="00F44916"/>
    <w:rsid w:val="00F533AD"/>
    <w:rsid w:val="00F64C22"/>
    <w:rsid w:val="00F74E56"/>
    <w:rsid w:val="00F938AE"/>
    <w:rsid w:val="00FA40D0"/>
    <w:rsid w:val="00FA6C5A"/>
    <w:rsid w:val="00FA7C66"/>
    <w:rsid w:val="00FB36B0"/>
    <w:rsid w:val="00FB41C9"/>
    <w:rsid w:val="00FB7282"/>
    <w:rsid w:val="00FC6695"/>
    <w:rsid w:val="00FC6B30"/>
    <w:rsid w:val="00FD1027"/>
    <w:rsid w:val="00FD720A"/>
    <w:rsid w:val="00FE3CEC"/>
    <w:rsid w:val="00FE5A4B"/>
    <w:rsid w:val="68167E77"/>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uppressAutoHyphens/>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Balloon Text"/>
    <w:basedOn w:val="1"/>
    <w:link w:val="13"/>
    <w:semiHidden/>
    <w:unhideWhenUsed/>
    <w:qFormat/>
    <w:uiPriority w:val="99"/>
    <w:pPr>
      <w:spacing w:after="0" w:line="240" w:lineRule="auto"/>
    </w:pPr>
    <w:rPr>
      <w:rFonts w:ascii="Segoe UI" w:hAnsi="Segoe UI" w:cs="Segoe UI"/>
      <w:sz w:val="18"/>
      <w:szCs w:val="18"/>
    </w:rPr>
  </w:style>
  <w:style w:type="paragraph" w:styleId="6">
    <w:name w:val="caption"/>
    <w:basedOn w:val="1"/>
    <w:qFormat/>
    <w:uiPriority w:val="0"/>
    <w:pPr>
      <w:suppressLineNumbers/>
      <w:spacing w:before="120" w:after="120"/>
    </w:pPr>
    <w:rPr>
      <w:rFonts w:cs="Arial"/>
      <w:i/>
      <w:iCs/>
      <w:sz w:val="24"/>
      <w:szCs w:val="24"/>
    </w:rPr>
  </w:style>
  <w:style w:type="paragraph" w:styleId="7">
    <w:name w:val="header"/>
    <w:basedOn w:val="1"/>
    <w:link w:val="14"/>
    <w:unhideWhenUsed/>
    <w:qFormat/>
    <w:uiPriority w:val="99"/>
    <w:pPr>
      <w:tabs>
        <w:tab w:val="center" w:pos="4677"/>
        <w:tab w:val="right" w:pos="9355"/>
      </w:tabs>
      <w:spacing w:after="0" w:line="240" w:lineRule="auto"/>
    </w:pPr>
  </w:style>
  <w:style w:type="paragraph" w:styleId="8">
    <w:name w:val="Body Text"/>
    <w:basedOn w:val="1"/>
    <w:uiPriority w:val="0"/>
    <w:pPr>
      <w:spacing w:after="140" w:line="276" w:lineRule="auto"/>
    </w:pPr>
  </w:style>
  <w:style w:type="paragraph" w:styleId="9">
    <w:name w:val="index heading"/>
    <w:basedOn w:val="1"/>
    <w:qFormat/>
    <w:uiPriority w:val="0"/>
    <w:pPr>
      <w:suppressLineNumbers/>
    </w:pPr>
    <w:rPr>
      <w:rFonts w:cs="Arial"/>
    </w:rPr>
  </w:style>
  <w:style w:type="paragraph" w:styleId="10">
    <w:name w:val="footer"/>
    <w:basedOn w:val="1"/>
    <w:link w:val="15"/>
    <w:unhideWhenUsed/>
    <w:qFormat/>
    <w:uiPriority w:val="99"/>
    <w:pPr>
      <w:tabs>
        <w:tab w:val="center" w:pos="4677"/>
        <w:tab w:val="right" w:pos="9355"/>
      </w:tabs>
      <w:spacing w:after="0" w:line="240" w:lineRule="auto"/>
    </w:pPr>
  </w:style>
  <w:style w:type="paragraph" w:styleId="11">
    <w:name w:val="List"/>
    <w:basedOn w:val="8"/>
    <w:uiPriority w:val="0"/>
    <w:rPr>
      <w:rFonts w:cs="Arial"/>
    </w:rPr>
  </w:style>
  <w:style w:type="table" w:styleId="12">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Текст выноски Знак"/>
    <w:basedOn w:val="2"/>
    <w:link w:val="5"/>
    <w:semiHidden/>
    <w:qFormat/>
    <w:uiPriority w:val="99"/>
    <w:rPr>
      <w:rFonts w:ascii="Segoe UI" w:hAnsi="Segoe UI" w:cs="Segoe UI"/>
      <w:sz w:val="18"/>
      <w:szCs w:val="18"/>
    </w:rPr>
  </w:style>
  <w:style w:type="character" w:customStyle="1" w:styleId="14">
    <w:name w:val="Верхний колонтитул Знак"/>
    <w:basedOn w:val="2"/>
    <w:link w:val="7"/>
    <w:qFormat/>
    <w:uiPriority w:val="99"/>
  </w:style>
  <w:style w:type="character" w:customStyle="1" w:styleId="15">
    <w:name w:val="Нижний колонтитул Знак"/>
    <w:basedOn w:val="2"/>
    <w:link w:val="10"/>
    <w:qFormat/>
    <w:uiPriority w:val="99"/>
  </w:style>
  <w:style w:type="paragraph" w:customStyle="1" w:styleId="16">
    <w:name w:val="Заголовок1"/>
    <w:basedOn w:val="1"/>
    <w:next w:val="8"/>
    <w:qFormat/>
    <w:uiPriority w:val="0"/>
    <w:pPr>
      <w:keepNext/>
      <w:spacing w:before="240" w:after="120"/>
    </w:pPr>
    <w:rPr>
      <w:rFonts w:ascii="Liberation Sans" w:hAnsi="Liberation Sans" w:eastAsia="Microsoft YaHei" w:cs="Arial"/>
      <w:sz w:val="28"/>
      <w:szCs w:val="28"/>
    </w:rPr>
  </w:style>
  <w:style w:type="paragraph" w:styleId="17">
    <w:name w:val="No Spacing"/>
    <w:qFormat/>
    <w:uiPriority w:val="1"/>
    <w:pPr>
      <w:suppressAutoHyphens/>
    </w:pPr>
    <w:rPr>
      <w:rFonts w:asciiTheme="minorHAnsi" w:hAnsiTheme="minorHAnsi" w:eastAsiaTheme="minorHAnsi" w:cstheme="minorBidi"/>
      <w:sz w:val="22"/>
      <w:szCs w:val="22"/>
      <w:lang w:val="ru-RU" w:eastAsia="en-US" w:bidi="ar-SA"/>
    </w:rPr>
  </w:style>
  <w:style w:type="paragraph" w:customStyle="1" w:styleId="18">
    <w:name w:val="Колонтитул"/>
    <w:basedOn w:val="1"/>
    <w:qFormat/>
    <w:uiPriority w:val="0"/>
  </w:style>
  <w:style w:type="paragraph" w:styleId="1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C83C3-1F55-4FFD-87C6-E4A9E6EE2D72}">
  <ds:schemaRefs/>
</ds:datastoreItem>
</file>

<file path=docProps/app.xml><?xml version="1.0" encoding="utf-8"?>
<Properties xmlns="http://schemas.openxmlformats.org/officeDocument/2006/extended-properties" xmlns:vt="http://schemas.openxmlformats.org/officeDocument/2006/docPropsVTypes">
  <Template>Normal.dotm</Template>
  <Pages>9</Pages>
  <Words>4825</Words>
  <Characters>27505</Characters>
  <Lines>229</Lines>
  <Paragraphs>64</Paragraphs>
  <TotalTime>43</TotalTime>
  <ScaleCrop>false</ScaleCrop>
  <LinksUpToDate>false</LinksUpToDate>
  <CharactersWithSpaces>32266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2025-12-15T13:18:00Z</dcterms:created>
  <dc:creator>User</dc:creator>
  <cp:lastModifiedBy>Volk</cp:lastModifiedBy>
  <cp:lastPrinted>2025-03-07T12:06:00Z</cp:lastPrinted>
  <dcterms:modified xsi:type="dcterms:W3CDTF">2026-02-09T11:17:25Z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A8895D796D4D42AB899D80F308427D35_13</vt:lpwstr>
  </property>
</Properties>
</file>