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20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5529"/>
      </w:tblGrid>
      <w:tr w14:paraId="67B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nil"/>
              <w:left w:val="nil"/>
              <w:bottom w:val="nil"/>
              <w:right w:val="nil"/>
            </w:tcBorders>
          </w:tcPr>
          <w:p w14:paraId="75450B8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от Евгения Владимировича Никитина </w:t>
            </w:r>
          </w:p>
          <w:p w14:paraId="74D7280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как гражданина СССР, пребывавшего в Российской Федерации и возвращающегося в Союз ССР</w:t>
            </w:r>
          </w:p>
          <w:p w14:paraId="095615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адрес: 299003, г. Севастополь, улица Адмирала Азарова, д. 60 </w:t>
            </w:r>
          </w:p>
          <w:p w14:paraId="01B9B493">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E-mail: gt.enikitin@gmail.com</w:t>
            </w:r>
          </w:p>
        </w:tc>
        <w:tc>
          <w:tcPr>
            <w:tcW w:w="5529" w:type="dxa"/>
            <w:tcBorders>
              <w:top w:val="nil"/>
              <w:left w:val="nil"/>
              <w:bottom w:val="nil"/>
              <w:right w:val="nil"/>
            </w:tcBorders>
          </w:tcPr>
          <w:p w14:paraId="4C512938">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Нотариусу</w:t>
            </w:r>
          </w:p>
          <w:p w14:paraId="60A71D90">
            <w:pPr>
              <w:spacing w:after="0" w:line="240"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______________________________________</w:t>
            </w:r>
          </w:p>
          <w:p w14:paraId="78A836E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адрес: </w:t>
            </w:r>
            <w:r>
              <w:rPr>
                <w:rFonts w:hint="default" w:ascii="Times New Roman" w:hAnsi="Times New Roman" w:cs="Times New Roman"/>
                <w:sz w:val="26"/>
                <w:szCs w:val="26"/>
                <w:lang w:val="ru-RU"/>
              </w:rPr>
              <w:t>________________________________</w:t>
            </w:r>
            <w:r>
              <w:rPr>
                <w:rFonts w:ascii="Times New Roman" w:hAnsi="Times New Roman" w:cs="Times New Roman"/>
                <w:sz w:val="26"/>
                <w:szCs w:val="26"/>
              </w:rPr>
              <w:t xml:space="preserve"> </w:t>
            </w:r>
          </w:p>
          <w:p w14:paraId="7DEB5245">
            <w:pPr>
              <w:spacing w:after="0" w:line="240" w:lineRule="auto"/>
              <w:jc w:val="center"/>
              <w:rPr>
                <w:rFonts w:ascii="Times New Roman" w:hAnsi="Times New Roman" w:cs="Times New Roman"/>
                <w:sz w:val="26"/>
                <w:szCs w:val="26"/>
              </w:rPr>
            </w:pPr>
            <w:r>
              <w:rPr>
                <w:rFonts w:hint="default" w:ascii="Times New Roman" w:hAnsi="Times New Roman" w:cs="Times New Roman"/>
                <w:sz w:val="26"/>
                <w:szCs w:val="26"/>
                <w:lang w:val="ru-RU"/>
              </w:rPr>
              <w:t>________________________________________</w:t>
            </w:r>
            <w:r>
              <w:rPr>
                <w:rFonts w:ascii="Times New Roman" w:hAnsi="Times New Roman" w:cs="Times New Roman"/>
                <w:sz w:val="26"/>
                <w:szCs w:val="26"/>
              </w:rPr>
              <w:t xml:space="preserve">1 копия – для передачи в государственные органы, в суды и в Военный трибунал СССР  </w:t>
            </w:r>
          </w:p>
          <w:p w14:paraId="47C020B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копия - в Федеральную нотариальную палату РФ для передачи (вручению) нотариусу</w:t>
            </w:r>
          </w:p>
          <w:p w14:paraId="30B506A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для создания личного фонда Гражданина СССР</w:t>
            </w:r>
          </w:p>
          <w:p w14:paraId="2BCCB7D1">
            <w:pPr>
              <w:spacing w:after="0" w:line="240" w:lineRule="auto"/>
              <w:jc w:val="center"/>
              <w:rPr>
                <w:rFonts w:ascii="Times New Roman" w:hAnsi="Times New Roman" w:cs="Times New Roman"/>
                <w:sz w:val="26"/>
                <w:szCs w:val="26"/>
              </w:rPr>
            </w:pPr>
            <w:r>
              <w:rPr>
                <w:rFonts w:ascii="Times New Roman" w:hAnsi="Times New Roman" w:eastAsia="Calibri" w:cs="Times New Roman"/>
                <w:sz w:val="26"/>
                <w:szCs w:val="26"/>
              </w:rPr>
              <w:t xml:space="preserve">E-mail:fnp@notariat.ru </w:t>
            </w:r>
          </w:p>
        </w:tc>
      </w:tr>
    </w:tbl>
    <w:p w14:paraId="164C5773">
      <w:pPr>
        <w:spacing w:after="0" w:line="240" w:lineRule="auto"/>
        <w:jc w:val="center"/>
        <w:rPr>
          <w:rFonts w:ascii="Times New Roman" w:hAnsi="Times New Roman" w:cs="Times New Roman"/>
          <w:sz w:val="26"/>
          <w:szCs w:val="26"/>
        </w:rPr>
      </w:pPr>
    </w:p>
    <w:p w14:paraId="2FE616E7">
      <w:pPr>
        <w:spacing w:after="0" w:line="240" w:lineRule="auto"/>
        <w:jc w:val="center"/>
        <w:rPr>
          <w:rFonts w:hint="default" w:ascii="Times New Roman" w:hAnsi="Times New Roman" w:cs="Times New Roman"/>
          <w:b/>
          <w:sz w:val="26"/>
          <w:szCs w:val="26"/>
          <w:lang w:val="ru-RU"/>
        </w:rPr>
      </w:pPr>
      <w:bookmarkStart w:id="0" w:name="_Hlk192261195"/>
      <w:r>
        <w:rPr>
          <w:rFonts w:ascii="Times New Roman" w:hAnsi="Times New Roman" w:cs="Times New Roman"/>
          <w:b/>
          <w:sz w:val="26"/>
          <w:szCs w:val="26"/>
        </w:rPr>
        <w:t xml:space="preserve">Заявление </w:t>
      </w:r>
      <w:bookmarkStart w:id="1" w:name="_Hlk175856205"/>
      <w:r>
        <w:rPr>
          <w:rFonts w:ascii="Times New Roman" w:hAnsi="Times New Roman" w:cs="Times New Roman"/>
          <w:b/>
          <w:sz w:val="26"/>
          <w:szCs w:val="26"/>
        </w:rPr>
        <w:t xml:space="preserve">№ </w:t>
      </w:r>
      <w:bookmarkEnd w:id="0"/>
      <w:bookmarkEnd w:id="1"/>
      <w:bookmarkStart w:id="2" w:name="_Hlk200202795"/>
      <w:r>
        <w:rPr>
          <w:rFonts w:hint="default" w:ascii="Times New Roman" w:hAnsi="Times New Roman" w:cs="Times New Roman"/>
          <w:b/>
          <w:sz w:val="26"/>
          <w:szCs w:val="26"/>
          <w:lang w:val="ru-RU"/>
        </w:rPr>
        <w:t>(_</w:t>
      </w:r>
      <w:r>
        <w:rPr>
          <w:rFonts w:hint="default" w:ascii="Times New Roman" w:hAnsi="Times New Roman" w:cs="Times New Roman"/>
          <w:b/>
          <w:sz w:val="26"/>
          <w:szCs w:val="26"/>
          <w:highlight w:val="yellow"/>
          <w:lang w:val="ru-RU"/>
        </w:rPr>
        <w:t>указать номер казначейского счета из свидетельства о рождении, дату регистрации рождения в органах ЗАГС</w:t>
      </w:r>
      <w:bookmarkEnd w:id="2"/>
      <w:r>
        <w:rPr>
          <w:rFonts w:hint="default" w:ascii="Times New Roman" w:hAnsi="Times New Roman" w:cs="Times New Roman"/>
          <w:b/>
          <w:sz w:val="26"/>
          <w:szCs w:val="26"/>
          <w:highlight w:val="yellow"/>
          <w:lang w:val="ru-RU"/>
        </w:rPr>
        <w:t xml:space="preserve"> и ее реквизиты</w:t>
      </w:r>
      <w:r>
        <w:rPr>
          <w:rFonts w:hint="default" w:ascii="Times New Roman" w:hAnsi="Times New Roman" w:cs="Times New Roman"/>
          <w:b/>
          <w:sz w:val="26"/>
          <w:szCs w:val="26"/>
          <w:lang w:val="ru-RU"/>
        </w:rPr>
        <w:t>)</w:t>
      </w:r>
    </w:p>
    <w:p w14:paraId="290978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для совершения нотариальных действий, признания, заверения и свидетельствования </w:t>
      </w:r>
    </w:p>
    <w:p w14:paraId="6B64A03B">
      <w:pPr>
        <w:spacing w:after="0" w:line="240" w:lineRule="auto"/>
        <w:jc w:val="center"/>
        <w:rPr>
          <w:rFonts w:hint="default" w:ascii="Times New Roman" w:hAnsi="Times New Roman" w:cs="Times New Roman"/>
          <w:b/>
          <w:sz w:val="26"/>
          <w:szCs w:val="26"/>
          <w:lang w:val="ru-RU"/>
        </w:rPr>
      </w:pPr>
      <w:r>
        <w:rPr>
          <w:rFonts w:ascii="Times New Roman" w:hAnsi="Times New Roman" w:cs="Times New Roman"/>
          <w:b/>
          <w:sz w:val="26"/>
          <w:szCs w:val="26"/>
        </w:rPr>
        <w:t>Город</w:t>
      </w:r>
      <w:r>
        <w:rPr>
          <w:rFonts w:hint="default" w:ascii="Times New Roman" w:hAnsi="Times New Roman" w:cs="Times New Roman"/>
          <w:b/>
          <w:sz w:val="26"/>
          <w:szCs w:val="26"/>
          <w:lang w:val="ru-RU"/>
        </w:rPr>
        <w:t xml:space="preserve"> (указать город)</w:t>
      </w:r>
    </w:p>
    <w:p w14:paraId="0E63F40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От</w:t>
      </w:r>
      <w:r>
        <w:rPr>
          <w:rFonts w:hint="default" w:ascii="Times New Roman" w:hAnsi="Times New Roman" w:cs="Times New Roman"/>
          <w:b/>
          <w:sz w:val="26"/>
          <w:szCs w:val="26"/>
          <w:lang w:val="ru-RU"/>
        </w:rPr>
        <w:t>_________________</w:t>
      </w:r>
      <w:r>
        <w:rPr>
          <w:rFonts w:ascii="Times New Roman" w:hAnsi="Times New Roman" w:cs="Times New Roman"/>
          <w:b/>
          <w:sz w:val="26"/>
          <w:szCs w:val="26"/>
        </w:rPr>
        <w:t xml:space="preserve">года </w:t>
      </w:r>
    </w:p>
    <w:p w14:paraId="2B96002C">
      <w:pPr>
        <w:spacing w:after="0" w:line="240" w:lineRule="auto"/>
        <w:jc w:val="center"/>
        <w:rPr>
          <w:rFonts w:ascii="Times New Roman" w:hAnsi="Times New Roman" w:cs="Times New Roman"/>
          <w:b/>
          <w:sz w:val="26"/>
          <w:szCs w:val="26"/>
        </w:rPr>
      </w:pPr>
    </w:p>
    <w:p w14:paraId="349157F9">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Настоящее Заявление составлено и выпущено на основе действующего и применимого законодательства России для нотариального оформления и регистрации в Государственной Информационной Системе прав пользования АН СССР как государственным органом СССР, её организациями, учреждениями и обособленными организациями, депозитом собственности и имущества СССР и их стоимостью в Российской Федерации, а также для нотариального обособления доходов и аннуитетов от оборота резервных паспортов СССР в Российской Федерации как Бюджета развития АН СССР и подлежащих внесению в Личный Фонд Гражданина СССР через АН СССР в золотой валюте, в натуре и в ценах на момент приобретения имущества по решению, определению и приговору Советского Суда и Военного Трибунала СССР; для подтверждения удостоверения тождественности гражданина с лицом, изображённом на фотографии; для истребования резервного или выдачи нового паспорта Гражданина СССР; для получения на особый и чрезвычайный период Свидетельства о рождении Российской Федерации и нотариальным действием по приобретению Свидетельства об удостоверении тождественности гражданина с лицом, изображённым на фотографической карточке, где эти свидетельства будут временно заменять Общегражданский паспорт СССР и свидетельствовать о правах требования Союза ССР к Российской Федерации и будут удостоверять о том, что нотариус и иные лица в Российской Федерации незамедлительно, на следующий день, приступили к обособлению имущества и прав требования в свой депозит как агента и поверенного для его переучёта в АН СССР как Приказодателя и Распорядителя по депозиту нотариуса, отражающегося как депозит Советского Суда и Военного Трибунала СССР, по двойному учёту учитываемого как Бюджета развития АН СССР и как капитала Личного Фонда - как уставного капитала Именной фирмы Гражданина СССР, удостоверенного и подтверждённого надлежащими советскими судами, трибуналами и арбитражами.</w:t>
      </w:r>
    </w:p>
    <w:p w14:paraId="46E8C9F1">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Настоящее Заявление подтверждает и свидетельствует о том, что Российская Федерация созналась и призналась в использовании в качестве актива, облигаций и ценных бумаг наших резервных паспортов СССР и их стоимости, оформленных по Положению о паспортах, утверждённому Постановлением Совета Министров СССР от 21 октября 1953 года № 2666-1124, реквизиты которых выпускаются в момент первичной выдачи паспорта СССР или по достижению возраста 20, 30 и 40 лет, (для урождённых после 1974 года по Постановлению Совета Министров СССР от 28.08.1974 № 677 «Об утверждении Положения о паспортной системе в СССР»,</w:t>
      </w:r>
      <w:r>
        <w:t xml:space="preserve"> </w:t>
      </w:r>
      <w:r>
        <w:rPr>
          <w:rFonts w:ascii="Times New Roman" w:hAnsi="Times New Roman" w:cs="Times New Roman"/>
          <w:sz w:val="26"/>
          <w:szCs w:val="26"/>
        </w:rPr>
        <w:t>реквизиты которого выпускаются в момент первичной выдачи паспорта СССР по достижению возраста 25 и 45 лет), где для несовершеннолетних реквизиты резервного паспорта СССР выпускаются с даты рождения, как принадлежащих Союзу ССР и не передававшихся Российской Федерации и Банку России, которыми не по закону и не по праву пользовалась и распоряжалась Российская Федерация для получения незаконных и нелегитимных доходов и аннуитетов в мировой банковско-финансовой системе.</w:t>
      </w:r>
    </w:p>
    <w:p w14:paraId="6B97FE43">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Паспортная система СССР предусматривала выпуск по Постановлению Совета Министров СССР от 21 октября 1953 года № 2666-1124 и по</w:t>
      </w:r>
      <w:r>
        <w:t xml:space="preserve"> </w:t>
      </w:r>
      <w:r>
        <w:rPr>
          <w:rFonts w:ascii="Times New Roman" w:hAnsi="Times New Roman" w:cs="Times New Roman"/>
          <w:sz w:val="26"/>
          <w:szCs w:val="26"/>
        </w:rPr>
        <w:t xml:space="preserve">Постановлению Совета Министров СССР от 28.08.1974 № 677 «Об утверждении Положения о паспортной системе в СССР» резервного паспорта СССР в интересах несовершеннолетнего для принятия народнохозяйственных планов, выпуска плановых заданий, заданий и государственных предписаний СССР для его содержания и для признания его в 20, в 25, в 30, в 40 и в 45 лет Бенефициаром и Выгодоприобретателем от оборота его неотчуждаемых прав Человека и Гражданина СССР и для получения доходов и аннуитетов от Союза ССР, а в 40 и 45 лет для подтверждения накопления личных наследуемых фондов, прав на социальное и пенсионное обслуживание в СССР, для подтверждения титульных и имущественных прав на Общее и Неделимое Достояние СССР, а также прав собственности на имущество предков по восходящей линии, отражавшееся на Торговом балансе Р.С.Ф.С.Р. (1923), о чём свидетельствует и подтверждает ФНС, присвоившая гражданину ИНН </w:t>
      </w:r>
      <w:r>
        <w:rPr>
          <w:rFonts w:hint="default" w:ascii="Times New Roman" w:hAnsi="Times New Roman" w:cs="Times New Roman"/>
          <w:sz w:val="26"/>
          <w:szCs w:val="26"/>
          <w:highlight w:val="yellow"/>
          <w:lang w:val="ru-RU"/>
        </w:rPr>
        <w:t>________________</w:t>
      </w:r>
      <w:r>
        <w:rPr>
          <w:rFonts w:ascii="Times New Roman" w:hAnsi="Times New Roman" w:cs="Times New Roman"/>
          <w:sz w:val="26"/>
          <w:szCs w:val="26"/>
        </w:rPr>
        <w:t xml:space="preserve"> как предприятию и налогоплательщику, и СНИЛС – </w:t>
      </w:r>
      <w:r>
        <w:rPr>
          <w:rFonts w:hint="default" w:ascii="Times New Roman" w:hAnsi="Times New Roman" w:cs="Times New Roman"/>
          <w:sz w:val="26"/>
          <w:szCs w:val="26"/>
          <w:highlight w:val="yellow"/>
          <w:lang w:val="ru-RU"/>
        </w:rPr>
        <w:t>_________________</w:t>
      </w:r>
      <w:r>
        <w:rPr>
          <w:rFonts w:ascii="Times New Roman" w:hAnsi="Times New Roman" w:cs="Times New Roman"/>
          <w:sz w:val="26"/>
          <w:szCs w:val="26"/>
        </w:rPr>
        <w:t>.</w:t>
      </w:r>
    </w:p>
    <w:p w14:paraId="410236C4">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Российская Федерация, выдавшая Свидетельство о рожден</w:t>
      </w:r>
      <w:r>
        <w:rPr>
          <w:rFonts w:ascii="Times New Roman" w:hAnsi="Times New Roman" w:cs="Times New Roman"/>
          <w:sz w:val="26"/>
          <w:szCs w:val="26"/>
          <w:lang w:val="ru-RU"/>
        </w:rPr>
        <w:t>ии</w:t>
      </w:r>
      <w:r>
        <w:rPr>
          <w:rFonts w:hint="default" w:ascii="Times New Roman" w:hAnsi="Times New Roman" w:cs="Times New Roman"/>
          <w:sz w:val="26"/>
          <w:szCs w:val="26"/>
          <w:lang w:val="ru-RU"/>
        </w:rPr>
        <w:t xml:space="preserve"> (</w:t>
      </w:r>
      <w:r>
        <w:rPr>
          <w:rFonts w:hint="default" w:ascii="Times New Roman" w:hAnsi="Times New Roman" w:cs="Times New Roman"/>
          <w:sz w:val="26"/>
          <w:szCs w:val="26"/>
          <w:highlight w:val="yellow"/>
          <w:lang w:val="ru-RU"/>
        </w:rPr>
        <w:t>указать серию и номер нового свидетельства с ку-ар-кодом</w:t>
      </w:r>
      <w:r>
        <w:rPr>
          <w:rFonts w:hint="default" w:ascii="Times New Roman" w:hAnsi="Times New Roman" w:cs="Times New Roman"/>
          <w:sz w:val="26"/>
          <w:szCs w:val="26"/>
          <w:lang w:val="ru-RU"/>
        </w:rPr>
        <w:t>)</w:t>
      </w:r>
      <w:r>
        <w:rPr>
          <w:rFonts w:ascii="Times New Roman" w:hAnsi="Times New Roman" w:cs="Times New Roman"/>
          <w:sz w:val="26"/>
          <w:szCs w:val="26"/>
        </w:rPr>
        <w:t>, как акт признания участия в незаконном использовании собственности и имущества СССР, (нашего номера резервного паспорта СССР положенного нам от рождения через гражданство родителей состоящих и признанных состоящими в союзном гражданстве СССР) и его неправового оборота в мировой банковско-финансовой системе как совершённого международного финансового преступления для получения нелегитимных доходов и аннуитетов российской уставной юрисдикцией и призналась в обмане, в введении в заблуждение, в принуждении, в хищении и изъятии (отказе в выдаче) паспортов СССР, чтобы утверждать о том, что паспорта СССР недействительны, а паспортная система СССР, якобы, ликвидирована и упразднена из-за прекращения силы, действия и применения Постановления Совета Министров СССР от 21 октября 1953 года № 2666-1124 и Постановления Совета Министров СССР от 28.08.1974 № 677 «Об утверждении Положения о паспортной системе в СССР», которое с 2008 года признаётся действующим и нормативным в России, о чём свидетельствует и подтверждает Государственный регистрационный номер С7400256 от 03.11.2008.</w:t>
      </w:r>
    </w:p>
    <w:p w14:paraId="0CFBE2BC">
      <w:pPr>
        <w:spacing w:after="0" w:line="240" w:lineRule="auto"/>
        <w:ind w:firstLine="284"/>
        <w:jc w:val="both"/>
        <w:rPr>
          <w:rFonts w:ascii="Times New Roman" w:hAnsi="Times New Roman"/>
          <w:sz w:val="26"/>
          <w:szCs w:val="26"/>
          <w:lang w:eastAsia="ru-RU"/>
        </w:rPr>
      </w:pPr>
      <w:r>
        <w:rPr>
          <w:rFonts w:ascii="Times New Roman" w:hAnsi="Times New Roman" w:cs="Times New Roman"/>
          <w:sz w:val="26"/>
          <w:szCs w:val="26"/>
        </w:rPr>
        <w:t>Свидетельствуем, извещаем, уведомляем и подтверждаем нотариусу и иным лицам о том, что Российская Федерация выдала Свидетельство о рождении</w:t>
      </w:r>
      <w:r>
        <w:rPr>
          <w:rFonts w:ascii="Times New Roman" w:hAnsi="Times New Roman" w:cs="Times New Roman"/>
          <w:sz w:val="26"/>
          <w:szCs w:val="26"/>
          <w:highlight w:val="yellow"/>
        </w:rPr>
        <w:t xml:space="preserve"> </w:t>
      </w:r>
      <w:r>
        <w:rPr>
          <w:rFonts w:hint="default" w:ascii="Times New Roman" w:hAnsi="Times New Roman" w:cs="Times New Roman"/>
          <w:sz w:val="26"/>
          <w:szCs w:val="26"/>
          <w:highlight w:val="yellow"/>
          <w:lang w:val="ru-RU"/>
        </w:rPr>
        <w:t>(новое с ку-ар-кодом)</w:t>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года в своей юрисдикции, как признающая нас Живым Человеком и Достойным и Добросовестным Гражданином СССР, возвращающимся в Союз ССР с Континентального шельфа СССР из Российской Федерации как прекратившим корпоративные отношения с российской уставной юрисдикцией и обособившим свои доходы и права в ней, в которой содержание и нахождение Гражданина СССР было полностью оплачено из федерального бюджета, получавшим 100% ассигнования из Союзного Бюджета и Государственного бюджета РСФСР и отозвавшим все свои подписи в Российской Федерации и из Банка России, который без долгов и без банкротства физического лица с доходами и аннуитетами от нахождения своей персоны и физического лица в Российской Федерации и оборота стоимости ассигнований из Союзного бюджета и Государственного бюджета РСФСР в Российской Федерации, Банке России и за рубежом с 1992 года, возвращающимся в Советский Союз как репатриант, военнопленный и незаконно интернированное Российской Федерацией лицо, добровольно переходящим в юрисдикцию Военного Трибунала СССР для установления вины, наказания и ответственности за невозвращение в Союз ССР, за нарушение и неисполнение советских законов и законодательства СССР (РСФСР), за нарушение своих присяг в СССР, а также неисполнение обетов и молитв предков, для установления ущерба и вреда, причинённого Союзу ССР и иным Гражданам СССР из-за пребывания в российской уставной или же иной юрисдикции, для вынесения окончательного и не подлежащего протесту и апелляции определения, решения и приговора Советского Суда и Военного Трибунала СССР, до которого всё возвращаемое имущество, депозиты, вклады и права из Российской Федерации считаются передающимися в депозит суда Советского Союза, где функции и полномочия депозитария, прав хранения и пользования которого осуществляют обособленные подразделения, учреждения, институты и организации АН СССР, имеющие в Российской Федерации права юридического лица и статус международной неправительственной организации с экстерриториальным статусом, неприкосновенностью, привилегиями и иммунитетами, в которых возвращающиеся на Родину Граждане СССР признаются его аккредитованным штатным, служебным персоналом и специальным контингентом АН СССР как находящихся в членской организации СССР или отбывающими наказание или трудовую повинность в обособленных организациях АН СССР, а их жилища в жилых домах, средства проводной и мобильной связи, транспорт иные права, депозиты, вклады и собственность неприкосновенны как жилые дома, общежития и как иностранная собственность подлежит регистрации в МИД РФ, как имеющая Консульский щит Союза ССР, с одновременным аннулированием и ликвидацией их виртуальных адресов, кадастровых, регистрационных и иных номеров и искусственных участков земли в Российской Федерации, перед которыми частные практиканты нотариусов или государственные нотариусы Российской Федерации по настоящему Заявлению отвечают за отказ или не совершение нотариальных действий от своего имени или от имени Российской Федерации, или если они, ссылаясь на другое лицо при регистрации, или отказе от регистрации личного фонда, или при создании (учреждении) нотариусом завещательного фонда как личного фонда Гражданина СССР в виде и форме Именной фирмы, созданной и образованной по </w:t>
      </w:r>
      <w:r>
        <w:rPr>
          <w:rFonts w:ascii="Times New Roman" w:hAnsi="Times New Roman"/>
          <w:sz w:val="26"/>
          <w:szCs w:val="26"/>
          <w:lang w:eastAsia="ru-RU"/>
        </w:rPr>
        <w:t>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а также иных нотариальных действий, заверений и свидетельств, которые отвечают за невыдачу свидетельств, удостоверений и подтверждений и за не совершение немедленного и безусловного обособления имущества и прав требования гражданина и личного фонда с отражением их стоимости в золотых рублях на депозитном счёте нотариуса без права Российской Федерации, Банка России, иных кредитных организаций, учреждений и институтов их использования в качестве активов и пассивов в операциях банков и обязанности нотариуса от имении Российской Федерации по двойному банковскому учёту отнести и отразить их как состоящих, переданных, вручённых, учтённых и переучтённых на балансе, счетах и учётах Ассоциации Делового сотрудничества при Академии Наук СССР (ОГРН 1087799031407), Международного фонда содействия приватизации и иностранным инвестициям в СССР (ГРН С199100817 от 21.10.1991) и Международного инвестиционного банка (МИБ) (ГРН С199100817 от 21.10.1991) как Бюджета развития АН СССР - до вынесения, вступления в силу и исполнения соответствующего</w:t>
      </w:r>
      <w:r>
        <w:t xml:space="preserve"> </w:t>
      </w:r>
      <w:r>
        <w:rPr>
          <w:rFonts w:ascii="Times New Roman" w:hAnsi="Times New Roman"/>
          <w:sz w:val="26"/>
          <w:szCs w:val="26"/>
          <w:lang w:eastAsia="ru-RU"/>
        </w:rPr>
        <w:t>определения, решения и приговора Советского Суда и Военного Трибунала СССР.</w:t>
      </w:r>
    </w:p>
    <w:p w14:paraId="3635FE7E">
      <w:pPr>
        <w:spacing w:after="0" w:line="240" w:lineRule="auto"/>
        <w:ind w:firstLine="284"/>
        <w:jc w:val="both"/>
        <w:rPr>
          <w:rFonts w:ascii="Times New Roman" w:hAnsi="Times New Roman" w:cs="Times New Roman"/>
          <w:sz w:val="26"/>
          <w:szCs w:val="26"/>
        </w:rPr>
      </w:pPr>
      <w:r>
        <w:rPr>
          <w:rFonts w:ascii="Times New Roman" w:hAnsi="Times New Roman"/>
          <w:sz w:val="26"/>
          <w:szCs w:val="26"/>
          <w:lang w:eastAsia="ru-RU"/>
        </w:rPr>
        <w:t xml:space="preserve">По настоящему Заявлению частные практиканты нотариуса или государственный нотариус на следующий день обязаны учредить Личный фонд </w:t>
      </w:r>
      <w:r>
        <w:rPr>
          <w:rFonts w:ascii="Times New Roman" w:hAnsi="Times New Roman" w:cs="Times New Roman"/>
          <w:sz w:val="26"/>
          <w:szCs w:val="26"/>
        </w:rPr>
        <w:t xml:space="preserve">Человека и Гражданина СССР и незамедлительно нотариально признать и оформить монопольным и исключительным Владельцем, Бенефициаром и Выгодоприобретателем Личного фонда по </w:t>
      </w:r>
      <w:r>
        <w:rPr>
          <w:rFonts w:ascii="Times New Roman" w:hAnsi="Times New Roman" w:cs="Times New Roman"/>
          <w:bCs/>
          <w:sz w:val="26"/>
          <w:szCs w:val="26"/>
        </w:rPr>
        <w:t xml:space="preserve">Свидетельству о рождении Гражданина СССР </w:t>
      </w:r>
      <w:r>
        <w:rPr>
          <w:rFonts w:hint="default" w:ascii="Times New Roman" w:hAnsi="Times New Roman" w:cs="Times New Roman"/>
          <w:bCs/>
          <w:sz w:val="26"/>
          <w:szCs w:val="26"/>
          <w:lang w:val="ru-RU"/>
        </w:rPr>
        <w:t>(</w:t>
      </w:r>
      <w:r>
        <w:rPr>
          <w:rFonts w:hint="default" w:ascii="Times New Roman" w:hAnsi="Times New Roman" w:cs="Times New Roman"/>
          <w:bCs/>
          <w:sz w:val="26"/>
          <w:szCs w:val="26"/>
          <w:highlight w:val="yellow"/>
          <w:lang w:val="ru-RU"/>
        </w:rPr>
        <w:t>Указать ИОФ заявителя</w:t>
      </w:r>
      <w:r>
        <w:rPr>
          <w:rFonts w:hint="default" w:ascii="Times New Roman" w:hAnsi="Times New Roman" w:cs="Times New Roman"/>
          <w:bCs/>
          <w:sz w:val="26"/>
          <w:szCs w:val="26"/>
          <w:lang w:val="ru-RU"/>
        </w:rPr>
        <w:t>)</w:t>
      </w:r>
      <w:r>
        <w:rPr>
          <w:rFonts w:ascii="Times New Roman" w:hAnsi="Times New Roman" w:cs="Times New Roman"/>
          <w:sz w:val="26"/>
          <w:szCs w:val="26"/>
        </w:rPr>
        <w:t xml:space="preserve">, которому выдано свидетельство о рождении РФ на резервный паспорт СССР </w:t>
      </w:r>
      <w:r>
        <w:rPr>
          <w:rFonts w:hint="default" w:ascii="Times New Roman" w:hAnsi="Times New Roman" w:cs="Times New Roman"/>
          <w:sz w:val="26"/>
          <w:szCs w:val="26"/>
          <w:highlight w:val="yellow"/>
          <w:lang w:val="ru-RU"/>
        </w:rPr>
        <w:t xml:space="preserve">(серия и номер </w:t>
      </w:r>
      <w:r>
        <w:rPr>
          <w:rFonts w:hint="default" w:ascii="Times New Roman" w:hAnsi="Times New Roman" w:cs="Times New Roman"/>
          <w:bCs/>
          <w:sz w:val="26"/>
          <w:szCs w:val="26"/>
          <w:highlight w:val="yellow"/>
          <w:lang w:val="ru-RU"/>
        </w:rPr>
        <w:t>новое с ку-ар-кодом</w:t>
      </w:r>
      <w:r>
        <w:rPr>
          <w:rFonts w:hint="default" w:ascii="Times New Roman" w:hAnsi="Times New Roman" w:cs="Times New Roman"/>
          <w:sz w:val="26"/>
          <w:szCs w:val="26"/>
          <w:highlight w:val="yellow"/>
          <w:lang w:val="ru-RU"/>
        </w:rPr>
        <w:t>)</w:t>
      </w:r>
      <w:r>
        <w:rPr>
          <w:rFonts w:ascii="Times New Roman" w:hAnsi="Times New Roman" w:cs="Times New Roman"/>
          <w:sz w:val="26"/>
          <w:szCs w:val="26"/>
        </w:rPr>
        <w:t xml:space="preserve"> года </w:t>
      </w:r>
      <w:r>
        <w:rPr>
          <w:rFonts w:ascii="Times New Roman" w:hAnsi="Times New Roman" w:cs="Times New Roman"/>
          <w:sz w:val="26"/>
          <w:szCs w:val="26"/>
          <w:highlight w:val="none"/>
        </w:rPr>
        <w:t xml:space="preserve">(Свидетельство о рождении РФ выданного на резервный паспорт СССР </w:t>
      </w:r>
      <w:r>
        <w:rPr>
          <w:rFonts w:ascii="Times New Roman" w:hAnsi="Times New Roman" w:cs="Times New Roman"/>
          <w:sz w:val="26"/>
          <w:szCs w:val="26"/>
          <w:highlight w:val="yellow"/>
        </w:rPr>
        <w:t>серия номер)</w:t>
      </w:r>
      <w:r>
        <w:rPr>
          <w:rFonts w:ascii="Times New Roman" w:hAnsi="Times New Roman" w:cs="Times New Roman"/>
          <w:sz w:val="26"/>
          <w:szCs w:val="26"/>
          <w:highlight w:val="none"/>
        </w:rPr>
        <w:t xml:space="preserve"> к</w:t>
      </w:r>
      <w:r>
        <w:rPr>
          <w:rFonts w:ascii="Times New Roman" w:hAnsi="Times New Roman" w:cs="Times New Roman"/>
          <w:sz w:val="26"/>
          <w:szCs w:val="26"/>
        </w:rPr>
        <w:t>ак найденного в Живых</w:t>
      </w:r>
      <w:r>
        <w:t xml:space="preserve"> </w:t>
      </w:r>
      <w:r>
        <w:rPr>
          <w:rFonts w:ascii="Times New Roman" w:hAnsi="Times New Roman" w:cs="Times New Roman"/>
          <w:sz w:val="26"/>
          <w:szCs w:val="26"/>
        </w:rPr>
        <w:t>и удостоверить тождественность личности гражданина при отсутствии или не предъявлении паспорта Гражданина СССР или иного документа как удостоверения личности, или предъявлении дорожного и сувенирного паспорта Российской Федерации.</w:t>
      </w:r>
    </w:p>
    <w:p w14:paraId="50710A74">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Все доходы и аннуитеты от оборота паспорта и актов гражданского состояния СССР в Российской Федерации бесспорно и безусловно подлежат циркулярному изъятию, аресту, конфискации, экспроприации и иной подобной мере в исключительную пользу Союза ССР и включению в Общее и Неделимое Достояние СССР, если Российская Федерация, нотариус или иное лицо заявят или будут ссылаться, что Гражданин СССР признан гражданином Российской Федерации, или Гражданин СССР заявил о своём желании и волеизъявлении состоять в гражданстве Российской Федерации, или признан лицом без гражданства.</w:t>
      </w:r>
    </w:p>
    <w:p w14:paraId="1BAAE673">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Гарант Конституции Российской Федерации, нотариус и любое служащее, должностное и замещающее лицо в Российской Федерации, включая Банк России, становятся виновными, отвечающими и ответственными лицами по системе правил 305 Швейцарского Уголовного Кодекса в международных судах, трибунале и арбитраже за попытку смены правого титула собственника счёта и иные уголовные деяния и преступные акты, если они будут ссылался на то, что доходы и аннуитеты от оборота собственности СССР в Российской Федерации не возникали, исчерпаны, не существуют или истрачены на содержание и нахождение гражданина в российской уставной юрисдикции, или были выплачены Гражданину СССР в золотой валюте, или были обменены на его подпись, его акцептованные обязательства, или разменяны на акции, иные суррогаты, обязательства и облигации в интересах и в пользу Гражданина СССР, или что советский Резидент подарил их Российской Федерации и Гаранту Конституции Российской Федерации, их страхователям и учредителям Российской Федерации, потерпел и прошёл процедуру банкротства физического лица, или отказался от получения вышеуказанных доходов и аннуитетов, или признал их выморочными, бесхозными и ничейными, или согласился вместо них пользоваться цифровыми валютами центральных банков и иными суррогатами денег.</w:t>
      </w:r>
    </w:p>
    <w:p w14:paraId="0657893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С момента вручения настоящего Заявления частным практикантам нотариуса или государственному нотариусу считается доподлинно известным о том, что лицо, замещающее Президента Российской Федерации, Правительство Российской Федерации, федеральные органы и их служащие, должностные и замещающие лица перешли в юрисдикцию Адмиралтейского права и Морского закона как настигнутые пираты, корсары и приватиры со всеми вытекающими последствиями, если указанное в Заявлении на следующий день не получит немедленной регистрации в ГИС или в совершении нотариальных действий будет отказано, или если необходимые действия ими по любым причинам и обстоятельствам не будут совершены.</w:t>
      </w:r>
    </w:p>
    <w:p w14:paraId="6738E397">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С момента отказа частным практикантом нотариуса или государственным нотариусом от совершения нотариальных действий по настоящему Заявлению или их молчания, ответов не по существу, или ненадлежащих действий, или отказа от обособления доходов и аннуитетов  от оборота собственности СССР в Российской Федерации в золотой валюте и в натуре из Российской Федерации и её банковско-финансовой системы депозитов и вкладов, а также из мировой банковско-финансовой системы, или не истребования их у любых лиц и суверенов независимо от того, где и в чьём владении, хранении, пользовании, распоряжении и управлении они бы не находились, в судебный депозит Советского Суда и Военного Трибунала СССР и под приказ АН СССР, после чего все директора, служащие, акционеры, страхователи, опекуны, гаранты, поручители, аудиторы и консультанты Банка России становятся и объявляются лицами вне закона за покушение на Суверена, попытку его истребления и покушения на убийство, в отношении которых не действует и не применяется гуманитарное право, если только они добровольно не перешли в ведение и юрисдикцию международного уголовного суда и трибунала.</w:t>
      </w:r>
    </w:p>
    <w:p w14:paraId="0C80106B">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С момента отказа частным практикантом нотариуса или государственным нотариусом от совершения нотариальных действий по настоящему Заявлению по созданию личного фонда и отказа от обособления имущества, прав, доходов и аннуитетов от оборота собственности СССР в Российской Федерации в золотой валюте, в натуре и в ценах на момент приобретения имущества, то с момента отказа от нотариальных действий или на следующий день после получения настоящего Заявления у страхователей и страховщиков нотариусов и у Российской Федерации наступает страховой случай и они в трёхкратном размере несут ответственность за предоставление полного страхового возмещения и покрытия Союзу ССР, Гражданину СССР и АН СССР от размера стоимости имущества, прав, доходов и аннуитетов от оборота собственности СССР в Российской Федерации в золотых рублях, а также отвечают за вред, ущерб, упущенную выгоду, если бы права Союза ССР, Гражданина СССР и АН СССР не были Российской Федерацией или от её имени нарушены, не защищены или умалены Российской Федерацией, её резидентами и иностранными агентами.</w:t>
      </w:r>
    </w:p>
    <w:p w14:paraId="28029650">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С момента получения частными практикантами нотариуса или государственным нотариусом настоящего Заявления им надлежит незамедлительно заказными отправлениями и дополнительно через электронные средства коммуникации известить и уведомить страхователей Российской Федерации и страховщиков нотариусов о наступлении у них страхового случая, обязанности выплаты страхового возмещения и необходимости проведения страхового расследования, по которому по умолчанию виновным и отвечающим лицом установлены и признаны «Федеральная Нотариальная Палата Российской Федерации» (ОГРН 1037739313303) и нотариус, отвечающие по УК РФ - Статья 239 «Создание некоммерческой организации, посягающей на личность и права граждан», Статья 285 «Злоупотребление должностными полномочиями», Статья 288 «Присвоение полномочий должностного лица», Статья 171 «Незаконное предпринимательство», Статья 204 «Коммерческий подкуп» и иным статьям, как присвоивших полномочия нотариуса, с которыми солидарно и субсидиарно отвечают «Министерство юстиции Российской Федерации» и «Гарант Конституции Российской Федерации».</w:t>
      </w:r>
    </w:p>
    <w:p w14:paraId="064D52C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В случае неисполнения, не надлежащего исполнения, молчания, отказа от исполнения  настоящего Заявления частные практиканты или нотариус несут уголовную ответственность и отвечают по действующему и применимому законодательству России как военные, государственные и уголовные преступники; отвечают за невозврат в юрисдикцию Союза ССР; ответственные за отказ от создания Личного Фонда Гражданина СССР и необособление в ведение советских резидентов имущества, прав, доходов и аннуитетов от оборота собственности СССР в Российской Федерации и Банке России в золотой валюте, в натуре и в ценах на момент приобретения имущества, как подлежащих внесению в Личный Фонд, созданный по Статьям 123.20-4-123.20-8 Гражданского кодекса Российской Федерации или вкладу в уставный капитал Именной фирмы Гражданина СССР, созданной и образованной по 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с применением ГК РФ Статьи. 1188 «Применение права страны с множественностью правовых систем», или за не оформление депозита и вкладов в пользу АН СССР. </w:t>
      </w:r>
    </w:p>
    <w:p w14:paraId="5F6E7736">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содержит обращение к нотариусу предоставить Заявителю письменное заключение и произвести надлежащую правовую экспертизу приложенного Свидетельства о рождении РФ </w:t>
      </w:r>
      <w:r>
        <w:rPr>
          <w:rFonts w:hint="default" w:ascii="Times New Roman" w:hAnsi="Times New Roman" w:cs="Times New Roman"/>
          <w:sz w:val="26"/>
          <w:szCs w:val="26"/>
          <w:lang w:val="ru-RU"/>
        </w:rPr>
        <w:t>(</w:t>
      </w:r>
      <w:r>
        <w:rPr>
          <w:rFonts w:hint="default" w:ascii="Times New Roman" w:hAnsi="Times New Roman" w:cs="Times New Roman"/>
          <w:sz w:val="26"/>
          <w:szCs w:val="26"/>
          <w:highlight w:val="yellow"/>
          <w:lang w:val="ru-RU"/>
        </w:rPr>
        <w:t>ФИО</w:t>
      </w:r>
      <w:r>
        <w:rPr>
          <w:rFonts w:hint="default" w:ascii="Times New Roman" w:hAnsi="Times New Roman" w:cs="Times New Roman"/>
          <w:sz w:val="26"/>
          <w:szCs w:val="26"/>
          <w:lang w:val="ru-RU"/>
        </w:rPr>
        <w:t>)</w:t>
      </w:r>
      <w:r>
        <w:rPr>
          <w:rFonts w:ascii="Times New Roman" w:hAnsi="Times New Roman" w:cs="Times New Roman"/>
          <w:sz w:val="26"/>
          <w:szCs w:val="26"/>
        </w:rPr>
        <w:t xml:space="preserve">, </w:t>
      </w:r>
      <w:r>
        <w:rPr>
          <w:rFonts w:hint="default" w:ascii="Times New Roman" w:hAnsi="Times New Roman" w:cs="Times New Roman"/>
          <w:sz w:val="26"/>
          <w:szCs w:val="26"/>
          <w:lang w:val="ru-RU"/>
        </w:rPr>
        <w:t>(</w:t>
      </w:r>
      <w:r>
        <w:rPr>
          <w:rFonts w:hint="default" w:ascii="Times New Roman" w:hAnsi="Times New Roman" w:cs="Times New Roman"/>
          <w:sz w:val="26"/>
          <w:szCs w:val="26"/>
          <w:highlight w:val="yellow"/>
          <w:lang w:val="ru-RU"/>
        </w:rPr>
        <w:t xml:space="preserve">серия и номер нового </w:t>
      </w:r>
      <w:r>
        <w:rPr>
          <w:rFonts w:hint="default" w:ascii="Times New Roman" w:hAnsi="Times New Roman" w:cs="Times New Roman"/>
          <w:bCs/>
          <w:sz w:val="26"/>
          <w:szCs w:val="26"/>
          <w:highlight w:val="yellow"/>
          <w:lang w:val="ru-RU"/>
        </w:rPr>
        <w:t>с ку-ар-кодом)</w:t>
      </w:r>
      <w:r>
        <w:rPr>
          <w:rFonts w:ascii="Times New Roman" w:hAnsi="Times New Roman" w:cs="Times New Roman"/>
          <w:sz w:val="26"/>
          <w:szCs w:val="26"/>
          <w:highlight w:val="yellow"/>
        </w:rPr>
        <w:t xml:space="preserve"> </w:t>
      </w:r>
      <w:r>
        <w:rPr>
          <w:rFonts w:ascii="Times New Roman" w:hAnsi="Times New Roman" w:cs="Times New Roman"/>
          <w:sz w:val="26"/>
          <w:szCs w:val="26"/>
        </w:rPr>
        <w:t xml:space="preserve">года на предмет его соответствия утверждённым бланкам, законности, обоснованности, легитимности его выдачи, наличия у выдаваемого их лица надлежащих полномочий, лицензий и разрешений, признания действительной подписи уполномоченного лица и печати как государственного органа, а также юридической силы выданного Свидетельства и возникающих юридических последствий для Российской Федерации от такой выдачи по действующему и применимому законодательству СССР, РСФСР и Российской Федерации, а также провести его надлежащую денежную оценку свидетельства как ценной бумаги, облигации и денежного документа и акта стоимости, и установить стоимость накопленных доходов и аннуитетов от их оборота и обращения в мировой банковско-финансовой системе и биржевом обороте, в противном случае стоимость Свидетельства о рождении </w:t>
      </w:r>
      <w:r>
        <w:rPr>
          <w:rFonts w:ascii="Times New Roman" w:hAnsi="Times New Roman" w:cs="Times New Roman"/>
          <w:sz w:val="26"/>
          <w:szCs w:val="26"/>
          <w:highlight w:val="yellow"/>
        </w:rPr>
        <w:t xml:space="preserve">РФ </w:t>
      </w:r>
      <w:bookmarkStart w:id="3" w:name="_Hlk192260905"/>
      <w:r>
        <w:rPr>
          <w:rFonts w:hint="default" w:ascii="Times New Roman" w:hAnsi="Times New Roman" w:cs="Times New Roman"/>
          <w:sz w:val="26"/>
          <w:szCs w:val="26"/>
          <w:highlight w:val="yellow"/>
          <w:lang w:val="ru-RU"/>
        </w:rPr>
        <w:t xml:space="preserve">( серия и номер нового </w:t>
      </w:r>
      <w:r>
        <w:rPr>
          <w:rFonts w:hint="default" w:ascii="Times New Roman" w:hAnsi="Times New Roman" w:cs="Times New Roman"/>
          <w:bCs/>
          <w:sz w:val="26"/>
          <w:szCs w:val="26"/>
          <w:highlight w:val="yellow"/>
          <w:lang w:val="ru-RU"/>
        </w:rPr>
        <w:t>с ку-ар-кодом</w:t>
      </w:r>
      <w:r>
        <w:rPr>
          <w:rFonts w:hint="default" w:ascii="Times New Roman" w:hAnsi="Times New Roman" w:cs="Times New Roman"/>
          <w:bCs/>
          <w:sz w:val="26"/>
          <w:szCs w:val="26"/>
          <w:lang w:val="ru-RU"/>
        </w:rPr>
        <w:t>)</w:t>
      </w:r>
      <w:r>
        <w:rPr>
          <w:rFonts w:ascii="Times New Roman" w:hAnsi="Times New Roman" w:cs="Times New Roman"/>
          <w:sz w:val="26"/>
          <w:szCs w:val="26"/>
        </w:rPr>
        <w:t xml:space="preserve"> </w:t>
      </w:r>
      <w:bookmarkEnd w:id="3"/>
      <w:r>
        <w:rPr>
          <w:rFonts w:ascii="Times New Roman" w:hAnsi="Times New Roman" w:cs="Times New Roman"/>
          <w:sz w:val="26"/>
          <w:szCs w:val="26"/>
        </w:rPr>
        <w:t xml:space="preserve">будет равна стоимости резервного паспорта СССР </w:t>
      </w:r>
      <w:r>
        <w:rPr>
          <w:rFonts w:ascii="Times New Roman" w:hAnsi="Times New Roman" w:cs="Times New Roman"/>
          <w:bCs/>
          <w:sz w:val="26"/>
          <w:szCs w:val="26"/>
          <w:lang w:val="en-US"/>
        </w:rPr>
        <w:t>I</w:t>
      </w:r>
      <w:r>
        <w:rPr>
          <w:rFonts w:ascii="Times New Roman" w:hAnsi="Times New Roman" w:cs="Times New Roman"/>
          <w:bCs/>
          <w:sz w:val="26"/>
          <w:szCs w:val="26"/>
        </w:rPr>
        <w:t>-</w:t>
      </w:r>
      <w:r>
        <w:rPr>
          <w:rFonts w:ascii="Times New Roman" w:hAnsi="Times New Roman" w:cs="Times New Roman"/>
          <w:bCs/>
          <w:sz w:val="26"/>
          <w:szCs w:val="26"/>
          <w:lang w:val="en-US"/>
        </w:rPr>
        <w:t>KM</w:t>
      </w:r>
      <w:r>
        <w:rPr>
          <w:rFonts w:ascii="Times New Roman" w:hAnsi="Times New Roman" w:cs="Times New Roman"/>
          <w:bCs/>
          <w:sz w:val="26"/>
          <w:szCs w:val="26"/>
        </w:rPr>
        <w:t xml:space="preserve"> №</w:t>
      </w:r>
      <w:r>
        <w:rPr>
          <w:rFonts w:hint="default" w:ascii="Times New Roman" w:hAnsi="Times New Roman" w:cs="Times New Roman"/>
          <w:bCs/>
          <w:sz w:val="26"/>
          <w:szCs w:val="26"/>
          <w:lang w:val="ru-RU"/>
        </w:rPr>
        <w:t>(</w:t>
      </w:r>
      <w:r>
        <w:rPr>
          <w:rFonts w:hint="default" w:ascii="Times New Roman" w:hAnsi="Times New Roman" w:cs="Times New Roman"/>
          <w:bCs/>
          <w:sz w:val="26"/>
          <w:szCs w:val="26"/>
          <w:highlight w:val="yellow"/>
          <w:lang w:val="ru-RU"/>
        </w:rPr>
        <w:t>номер нового свидетельства и есть номер резервного паспорта</w:t>
      </w:r>
      <w:r>
        <w:rPr>
          <w:rFonts w:hint="default" w:ascii="Times New Roman" w:hAnsi="Times New Roman" w:cs="Times New Roman"/>
          <w:bCs/>
          <w:sz w:val="26"/>
          <w:szCs w:val="26"/>
          <w:lang w:val="ru-RU"/>
        </w:rPr>
        <w:t>)</w:t>
      </w:r>
      <w:r>
        <w:rPr>
          <w:rFonts w:ascii="Times New Roman" w:hAnsi="Times New Roman" w:cs="Times New Roman"/>
          <w:bCs/>
          <w:sz w:val="26"/>
          <w:szCs w:val="26"/>
        </w:rPr>
        <w:t>,</w:t>
      </w:r>
      <w:r>
        <w:rPr>
          <w:rFonts w:ascii="Times New Roman" w:hAnsi="Times New Roman" w:cs="Times New Roman"/>
          <w:sz w:val="26"/>
          <w:szCs w:val="26"/>
        </w:rPr>
        <w:t xml:space="preserve"> как равной для Российской Федерации учётной стоимости обеспечения Общегражданского Паспорта СССР по двойному учёту должна быть принята Правительством и денежными властями Российской Федерации на специальный учёт и отражена на специальных балансовых счетах Гражданина СССР в российской, в государственной валюте СССР и в иностранной валюте как стоимость 10 тонн золота чистотой 99,99%, в советских рублях золотом, где 1 рубль равен стоимости 0,987412 грамм золота чистотой 99,99% и в советских рублях серебром 1 рубль равен стоимости 5,24 грамма серебра чистотой 90,00%, которая имеет котировку по биржевому курсу и курсу валют, а доходы и аннуитеты будут считаться накопленными с 1302 года во всех церковных, секретных, государственных и корпоративных трастах и фондах.</w:t>
      </w:r>
    </w:p>
    <w:p w14:paraId="2BE02C4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вручено для исполнения и акцепта от имени Российской Федерации нотариусом и частными практикантами нотариуса не позднее следующего рабочего дня от его получения, является правооснованием для получения надлежащей квитанции ГИС о совершении нотариальных действий или внесения отказа от них в ГИС, как юридических фактов, имеющих юридическое </w:t>
      </w:r>
      <w:bookmarkStart w:id="4" w:name="_GoBack"/>
      <w:r>
        <w:rPr>
          <w:rFonts w:ascii="Times New Roman" w:hAnsi="Times New Roman" w:cs="Times New Roman"/>
          <w:sz w:val="26"/>
          <w:szCs w:val="26"/>
        </w:rPr>
        <w:t xml:space="preserve">значение </w:t>
      </w:r>
      <w:bookmarkEnd w:id="4"/>
      <w:r>
        <w:rPr>
          <w:rFonts w:ascii="Times New Roman" w:hAnsi="Times New Roman" w:cs="Times New Roman"/>
          <w:sz w:val="26"/>
          <w:szCs w:val="26"/>
        </w:rPr>
        <w:t>и подтверждающих о том, что Российская Федерация незаконно присвоила и преступно отказывается безусловно и бесспорно возвратить всё принадлежащее СССР и Гражданину СССР в натуре и полученное от его оборота, владения, пользования и распоряжения Российской Федерацией законному собственнику, владельцу, бенефициару и выгодоприобретателю в золотых рублях, и что нотариус или частный практикант готов предстать как военный и государственный преступник перед международным судом, трибуналом и арбитражем как желающий нести ответственность за Российскую Федерацию или же как согласного с заочным приговором Советского Суда и Военного Трибунала СССР за совершённые им умышленно и осознанно государственные и военные преступления по советскому уголовному законодательству.</w:t>
      </w:r>
    </w:p>
    <w:p w14:paraId="5210966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не предназначено для совершения кем-либо отказа, молчания, ответа не по существу, для спора или протеста и иных подобных действий, в противном случае Граждане СССР по Постановлению Комитета конституционного надзора СССР от 04 апреля 1991 года № 21 «О присоединении СССР к Международному пакту о гражданских и политических правах» вправе обращаться в Комитет ООН по правам человека, когда исчерпаны все средства правовой защиты, предусмотренные законодательством СССР в Российской Федерации. </w:t>
      </w:r>
    </w:p>
    <w:p w14:paraId="616801F4">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Настоящее Заявление подлежит подачи лично нотариусу и подлежит прокурорскому надзору Генеральным прокурором при его наличии в Российской Федерации, находится под судебной защитой в судах любой юрисдикции и влечёт к возникновению ответственности у страхователей Российской Федерации как за наступивший страховой случай и как за просроченное международное обязательство Российской Федерации.</w:t>
      </w:r>
    </w:p>
    <w:p w14:paraId="6E1FE17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как правоустанавливающий и денежный документ предназначено для акцепта Гарантом Конституции Российской Федерации и исполнения нотариатом, где для Российской Федерации является по </w:t>
      </w:r>
      <w:r>
        <w:rPr>
          <w:rFonts w:ascii="Times New Roman" w:hAnsi="Times New Roman" w:cs="Times New Roman"/>
          <w:sz w:val="26"/>
          <w:szCs w:val="26"/>
          <w:lang w:val="en-US"/>
        </w:rPr>
        <w:t>UCC</w:t>
      </w:r>
      <w:r>
        <w:rPr>
          <w:rFonts w:ascii="Times New Roman" w:hAnsi="Times New Roman" w:cs="Times New Roman"/>
          <w:sz w:val="26"/>
          <w:szCs w:val="26"/>
        </w:rPr>
        <w:t xml:space="preserve"> - выпущенным Аффидавитом, для Банка России - является Дебет-Нотой, для Генерального Прокурора (при его наличии в Российской Федерации) является основанием без дополнительного письменного заявления выступать представителем гражданина как потерпевшего, гражданского истца и частного обвинителя по УПК РФ Статья 45, а для правоохранительных органов и суда является поданным Заявлением о совершении преступления для его регистрации в КУСП и возбуждения уголовного дела.</w:t>
      </w:r>
    </w:p>
    <w:p w14:paraId="5819FE7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содержит и выступает одновременно Заявлением в государственные органы на получение паспорта СССР и является в Российской Федерации основанием для выдачи Временного удостоверения личности иностранного гражданина в Российской Федерации, признающегося Российской Федерацией Гражданином СССР как документа для возвращения на Родину и как предоставления и признания за гражданином СССР в Российской Федерации без изъятий и оговорок дипломатической неприкосновенности, привилегий и иммунитетов, предусмотренных Венскими конвенциями. </w:t>
      </w:r>
    </w:p>
    <w:p w14:paraId="78448394">
      <w:pPr>
        <w:spacing w:after="0" w:line="240" w:lineRule="auto"/>
        <w:ind w:firstLine="284"/>
        <w:jc w:val="both"/>
        <w:rPr>
          <w:rFonts w:ascii="Times New Roman" w:hAnsi="Times New Roman" w:cs="Times New Roman"/>
          <w:color w:val="FF0000"/>
          <w:sz w:val="26"/>
          <w:szCs w:val="26"/>
        </w:rPr>
      </w:pPr>
      <w:r>
        <w:rPr>
          <w:rFonts w:ascii="Times New Roman" w:hAnsi="Times New Roman" w:cs="Times New Roman"/>
          <w:sz w:val="26"/>
          <w:szCs w:val="26"/>
        </w:rPr>
        <w:t xml:space="preserve">По настоящему Заявлению Граждане СССР чей паспорт СССР изъят, похищен, утрачен или находиться в розыске (по возрасту не получившие в 16 лет паспорт Гражданина СССР) вправе предоставить нотариусу две фотографические карточки размером не менее 35х45 мм и Свидетельство Российской Федерации о рождении </w:t>
      </w:r>
      <w:r>
        <w:rPr>
          <w:rFonts w:ascii="Times New Roman" w:hAnsi="Times New Roman" w:cs="Times New Roman"/>
          <w:bCs/>
          <w:sz w:val="26"/>
          <w:szCs w:val="26"/>
          <w:lang w:val="en-US"/>
        </w:rPr>
        <w:t>I</w:t>
      </w:r>
      <w:r>
        <w:rPr>
          <w:rFonts w:ascii="Times New Roman" w:hAnsi="Times New Roman" w:cs="Times New Roman"/>
          <w:bCs/>
          <w:sz w:val="26"/>
          <w:szCs w:val="26"/>
        </w:rPr>
        <w:t>-</w:t>
      </w:r>
      <w:r>
        <w:rPr>
          <w:rFonts w:ascii="Times New Roman" w:hAnsi="Times New Roman" w:cs="Times New Roman"/>
          <w:bCs/>
          <w:sz w:val="26"/>
          <w:szCs w:val="26"/>
          <w:lang w:val="en-US"/>
        </w:rPr>
        <w:t>KM</w:t>
      </w:r>
      <w:r>
        <w:rPr>
          <w:rFonts w:ascii="Times New Roman" w:hAnsi="Times New Roman" w:cs="Times New Roman"/>
          <w:bCs/>
          <w:sz w:val="26"/>
          <w:szCs w:val="26"/>
        </w:rPr>
        <w:t xml:space="preserve"> </w:t>
      </w:r>
      <w:r>
        <w:rPr>
          <w:rFonts w:hint="default" w:ascii="Times New Roman" w:hAnsi="Times New Roman" w:cs="Times New Roman"/>
          <w:bCs/>
          <w:sz w:val="26"/>
          <w:szCs w:val="26"/>
          <w:lang w:val="ru-RU"/>
        </w:rPr>
        <w:t>(</w:t>
      </w:r>
      <w:r>
        <w:rPr>
          <w:rFonts w:hint="default" w:ascii="Times New Roman" w:hAnsi="Times New Roman" w:cs="Times New Roman"/>
          <w:bCs/>
          <w:sz w:val="26"/>
          <w:szCs w:val="26"/>
          <w:highlight w:val="yellow"/>
          <w:lang w:val="ru-RU"/>
        </w:rPr>
        <w:t>новое с ку-ар-кодо</w:t>
      </w:r>
      <w:r>
        <w:rPr>
          <w:rFonts w:hint="default" w:ascii="Times New Roman" w:hAnsi="Times New Roman" w:cs="Times New Roman"/>
          <w:bCs/>
          <w:sz w:val="26"/>
          <w:szCs w:val="26"/>
          <w:lang w:val="ru-RU"/>
        </w:rPr>
        <w:t xml:space="preserve">м) </w:t>
      </w:r>
      <w:r>
        <w:rPr>
          <w:rFonts w:ascii="Times New Roman" w:hAnsi="Times New Roman" w:cs="Times New Roman"/>
          <w:sz w:val="26"/>
          <w:szCs w:val="26"/>
        </w:rPr>
        <w:t>гражданина с лицом, изображённом на фотографии для подтверждения прав</w:t>
      </w:r>
      <w:r>
        <w:t xml:space="preserve"> (с</w:t>
      </w:r>
      <w:r>
        <w:rPr>
          <w:rFonts w:ascii="Times New Roman" w:hAnsi="Times New Roman" w:cs="Times New Roman"/>
          <w:sz w:val="26"/>
          <w:szCs w:val="26"/>
        </w:rPr>
        <w:t xml:space="preserve"> 16 лет) на Паспорт СССР </w:t>
      </w:r>
      <w:r>
        <w:rPr>
          <w:rFonts w:ascii="Times New Roman" w:hAnsi="Times New Roman" w:cs="Times New Roman"/>
          <w:bCs/>
          <w:sz w:val="26"/>
          <w:szCs w:val="26"/>
          <w:lang w:val="en-US"/>
        </w:rPr>
        <w:t>I</w:t>
      </w:r>
      <w:r>
        <w:rPr>
          <w:rFonts w:ascii="Times New Roman" w:hAnsi="Times New Roman" w:cs="Times New Roman"/>
          <w:bCs/>
          <w:sz w:val="26"/>
          <w:szCs w:val="26"/>
        </w:rPr>
        <w:t>-</w:t>
      </w:r>
      <w:r>
        <w:rPr>
          <w:rFonts w:ascii="Times New Roman" w:hAnsi="Times New Roman" w:cs="Times New Roman"/>
          <w:bCs/>
          <w:sz w:val="26"/>
          <w:szCs w:val="26"/>
          <w:lang w:val="en-US"/>
        </w:rPr>
        <w:t>KM</w:t>
      </w:r>
      <w:r>
        <w:rPr>
          <w:rFonts w:ascii="Times New Roman" w:hAnsi="Times New Roman" w:cs="Times New Roman"/>
          <w:bCs/>
          <w:sz w:val="26"/>
          <w:szCs w:val="26"/>
        </w:rPr>
        <w:t xml:space="preserve"> № </w:t>
      </w:r>
      <w:r>
        <w:rPr>
          <w:rFonts w:hint="default" w:ascii="Times New Roman" w:hAnsi="Times New Roman" w:cs="Times New Roman"/>
          <w:bCs/>
          <w:sz w:val="26"/>
          <w:szCs w:val="26"/>
          <w:highlight w:val="yellow"/>
          <w:lang w:val="ru-RU"/>
        </w:rPr>
        <w:t>(номер свид-ва нового</w:t>
      </w:r>
      <w:r>
        <w:rPr>
          <w:rFonts w:hint="default" w:ascii="Times New Roman" w:hAnsi="Times New Roman" w:cs="Times New Roman"/>
          <w:bCs/>
          <w:sz w:val="26"/>
          <w:szCs w:val="26"/>
          <w:lang w:val="ru-RU"/>
        </w:rPr>
        <w:t>)</w:t>
      </w:r>
      <w:r>
        <w:rPr>
          <w:rFonts w:ascii="Times New Roman" w:hAnsi="Times New Roman" w:cs="Times New Roman"/>
          <w:sz w:val="26"/>
          <w:szCs w:val="26"/>
        </w:rPr>
        <w:t>, для истребования резервного или выдачи нового паспорта Гражданина СССР через МИД РФ, при этом государственная услуга по выдаче паспорта (свидетельства) предоставляется гражданину на безоплатной основе, тариф нотариуса за совершение нотариальных действий является расходным обязательством Российской Федерации, а действия должны осуществляется по Указу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7778CF3B">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В случае, если по любым причинам и обстоятельствам нотариус Российской Федерации уклонится от совершения нотариальных действий по настоящему Заявлению Гражданина СССР, связанных с нахождением в обороте Российской Федерации его резервного паспорта СССР, то это без оговорок, изъятий и исключений будет бесповоротно и безусловно свидетельствовать и подтверждать о согласии Российской Федерации с безакцептным и циркулярным изъятием, конфискацией, экспроприацией и иной подобной меры по всему миру всех активов и авуаров Российской Федерации, конфискации всех банковских, казначейских и иных счетов, у всех лиц и субъектов аффилированных с Российской Федерацией, хранящих, пользующихся, распоряжающихся и управляющих имуществом, активами и правами требования российского происхождения, или которые должны были бы признаваться или признаются как российские, всех положительных результатов, плодов и валютной выручкой от внешнеэкономической деятельности, а также всех иных доходов и аннуитетов в мировой банковско-финансовой системе в исключительную пользу Союза СССР на счета, балансы и учёты АН СССР, как действующего органа государственной власти СССР, о чём свидетельствует и подтверждает Государственный регистрационный номер – Г98043710/25-3-2021/ СС-ДСП-Б8-Э04-ст.39.</w:t>
      </w:r>
    </w:p>
    <w:p w14:paraId="70B2FE0C">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Гарант Конституции Российской Федерации, нотариус и любое служащее, должностное и замещающее лицо в Российской Федерации, включая Банк России, становятся обвиняемыми, ответственными, отвечающими и изобличёнными международными, государственными и военными преступниками, если к 31 декабря 2025 года всё указанное в настоящем Заявлении не будет надлежащим образом исполнено и совершено в обеспечение суверенных прав и законных интересов Союза ССР и его граждан, а положенное не будет полностью и надлежащим образом обособлено и передано с баланса на баланс, по акту приёма-передачи или бланковым вручением в ведение АН СССР, её обособленных организаций и учреждений.</w:t>
      </w:r>
    </w:p>
    <w:p w14:paraId="1DC8F6B1">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Настоящее Заявление сделано и выпущено Гражданином СССР на 8 листах, в 10 экземплярах, имеющих одинаковую силу как исполнение им гражданских обязанностей и повинностей по Конституции СССР и по Военной Присяги СССР; предназначено для того, чтобы российская уставная юрисдикция не была признана банкротом, названа несостоявшимся государством, изобличена террористической организацией и преступным сообществом; подано для создания личного фонда Гражданина СССР и не предусматривает для Российской Федерации, Банка России и их страхователей выпуска Кредит-Ноты; служит основанием для оформления и регистрации в Государственной Информационной Системе неприкосновенности, иммунитетов и привилегии Гражданина СССР в Российской Федерации; выпущено для оформления имущественного и правого титула собственности и имущества СССР в Российской Федерации как принадлежащего АН СССР как государственному органу СССР, а</w:t>
      </w:r>
      <w:r>
        <w:t xml:space="preserve"> </w:t>
      </w:r>
      <w:r>
        <w:rPr>
          <w:rFonts w:ascii="Times New Roman" w:hAnsi="Times New Roman" w:cs="Times New Roman"/>
          <w:sz w:val="26"/>
          <w:szCs w:val="26"/>
        </w:rPr>
        <w:t xml:space="preserve">доходов и аннуитетов от оборота собственности СССР в Российской Федерации в золотой валюте, в натуре и в ценах на момент приобретения имущества как подлежащих обособлению и внесению в Личный Фонд Гражданина СССР через АН СССР по решению, определению и приговору Советского Суда и Военного Трибунала; предназначено для органов мировой юстиции, надзирателей и контролёров мировой банковской системы; для подачи в Комитет ООН по правам Человека; для подачи в международный суд, трибунал и арбитраж; выпущено для его акцепта и исполнения нотариусом от имени Российской Федерации и совершения удостоверительной и исполнительной надписи нотариуса о том, что все расчёты, платежи, банковские транзакции и финансовые операции будут производиться в натуре и в золотых рублях и все расчёты и вручения гражданину или АН СССР будут завершены Российской Федерацией в 2025 году под обязательство Гаранта Конституции Российской Федерации и страхователей Российской Федерации. </w:t>
      </w:r>
    </w:p>
    <w:p w14:paraId="41ACA02B">
      <w:pPr>
        <w:spacing w:after="0" w:line="240" w:lineRule="auto"/>
        <w:ind w:left="-142" w:firstLine="284"/>
        <w:jc w:val="both"/>
        <w:rPr>
          <w:rFonts w:ascii="Times New Roman" w:hAnsi="Times New Roman" w:cs="Times New Roman"/>
          <w:sz w:val="26"/>
          <w:szCs w:val="26"/>
        </w:rPr>
      </w:pPr>
      <w:r>
        <w:rPr>
          <w:rFonts w:ascii="Times New Roman" w:hAnsi="Times New Roman" w:cs="Times New Roman"/>
          <w:sz w:val="26"/>
          <w:szCs w:val="26"/>
        </w:rPr>
        <w:t>В качестве неотъемлемых приложений к настоящему Заявлению прилагаются:</w:t>
      </w:r>
    </w:p>
    <w:tbl>
      <w:tblPr>
        <w:tblStyle w:val="12"/>
        <w:tblW w:w="10207"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
        <w:gridCol w:w="4111"/>
        <w:gridCol w:w="5812"/>
        <w:gridCol w:w="142"/>
      </w:tblGrid>
      <w:tr w14:paraId="1A0B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99" w:hRule="atLeast"/>
        </w:trPr>
        <w:tc>
          <w:tcPr>
            <w:tcW w:w="10065" w:type="dxa"/>
            <w:gridSpan w:val="3"/>
            <w:vMerge w:val="restart"/>
          </w:tcPr>
          <w:p w14:paraId="1689707C">
            <w:pPr>
              <w:spacing w:after="0" w:line="240" w:lineRule="auto"/>
              <w:ind w:left="-142" w:firstLine="34"/>
              <w:jc w:val="both"/>
              <w:rPr>
                <w:rFonts w:ascii="Times New Roman" w:hAnsi="Times New Roman" w:cs="Times New Roman"/>
                <w:sz w:val="26"/>
                <w:szCs w:val="26"/>
              </w:rPr>
            </w:pPr>
            <w:r>
              <w:rPr>
                <w:rFonts w:ascii="Times New Roman" w:hAnsi="Times New Roman" w:eastAsia="Calibri" w:cs="Times New Roman"/>
                <w:sz w:val="26"/>
                <w:szCs w:val="26"/>
              </w:rPr>
              <w:t>- копия Свидетельства о рождении РФ</w:t>
            </w:r>
            <w:r>
              <w:rPr>
                <w:rFonts w:ascii="Times New Roman" w:hAnsi="Times New Roman" w:eastAsia="Calibri" w:cs="Times New Roman"/>
                <w:sz w:val="26"/>
                <w:szCs w:val="26"/>
                <w:highlight w:val="yellow"/>
              </w:rPr>
              <w:t xml:space="preserve"> </w:t>
            </w:r>
            <w:r>
              <w:rPr>
                <w:rFonts w:ascii="Times New Roman" w:hAnsi="Times New Roman" w:cs="Times New Roman"/>
                <w:bCs/>
                <w:sz w:val="26"/>
                <w:szCs w:val="26"/>
                <w:highlight w:val="yellow"/>
                <w:lang w:val="en-US"/>
              </w:rPr>
              <w:t>I</w:t>
            </w:r>
            <w:r>
              <w:rPr>
                <w:rFonts w:ascii="Times New Roman" w:hAnsi="Times New Roman" w:cs="Times New Roman"/>
                <w:bCs/>
                <w:sz w:val="26"/>
                <w:szCs w:val="26"/>
                <w:highlight w:val="yellow"/>
              </w:rPr>
              <w:t>-</w:t>
            </w:r>
            <w:r>
              <w:rPr>
                <w:rFonts w:ascii="Times New Roman" w:hAnsi="Times New Roman" w:cs="Times New Roman"/>
                <w:bCs/>
                <w:sz w:val="26"/>
                <w:szCs w:val="26"/>
                <w:highlight w:val="yellow"/>
                <w:lang w:val="en-US"/>
              </w:rPr>
              <w:t>KM</w:t>
            </w:r>
            <w:r>
              <w:rPr>
                <w:rFonts w:ascii="Times New Roman" w:hAnsi="Times New Roman" w:cs="Times New Roman"/>
                <w:bCs/>
                <w:sz w:val="26"/>
                <w:szCs w:val="26"/>
                <w:highlight w:val="yellow"/>
              </w:rPr>
              <w:t xml:space="preserve"> № </w:t>
            </w:r>
            <w:r>
              <w:rPr>
                <w:rFonts w:hint="default" w:ascii="Times New Roman" w:hAnsi="Times New Roman" w:cs="Times New Roman"/>
                <w:bCs/>
                <w:sz w:val="26"/>
                <w:szCs w:val="26"/>
                <w:highlight w:val="yellow"/>
                <w:lang w:val="ru-RU"/>
              </w:rPr>
              <w:t>(нового свид-ва)</w:t>
            </w:r>
            <w:r>
              <w:rPr>
                <w:rFonts w:hint="default" w:ascii="Times New Roman" w:hAnsi="Times New Roman" w:cs="Times New Roman"/>
                <w:bCs/>
                <w:sz w:val="26"/>
                <w:szCs w:val="26"/>
                <w:lang w:val="ru-RU"/>
              </w:rPr>
              <w:t xml:space="preserve"> </w:t>
            </w:r>
            <w:r>
              <w:rPr>
                <w:rFonts w:ascii="Times New Roman" w:hAnsi="Times New Roman" w:cs="Times New Roman"/>
                <w:bCs/>
                <w:sz w:val="26"/>
                <w:szCs w:val="26"/>
              </w:rPr>
              <w:t xml:space="preserve"> </w:t>
            </w:r>
            <w:r>
              <w:rPr>
                <w:rFonts w:ascii="Times New Roman" w:hAnsi="Times New Roman" w:eastAsia="Calibri" w:cs="Times New Roman"/>
                <w:sz w:val="26"/>
                <w:szCs w:val="26"/>
              </w:rPr>
              <w:t>- на одном листе;</w:t>
            </w:r>
          </w:p>
          <w:p w14:paraId="31ACF6E0">
            <w:pPr>
              <w:spacing w:after="0" w:line="240" w:lineRule="auto"/>
              <w:ind w:left="-142" w:firstLine="34"/>
              <w:jc w:val="both"/>
              <w:rPr>
                <w:rFonts w:ascii="Times New Roman" w:hAnsi="Times New Roman" w:cs="Times New Roman"/>
                <w:sz w:val="26"/>
                <w:szCs w:val="26"/>
              </w:rPr>
            </w:pPr>
            <w:r>
              <w:rPr>
                <w:rFonts w:ascii="Times New Roman" w:hAnsi="Times New Roman" w:eastAsia="Calibri" w:cs="Times New Roman"/>
                <w:sz w:val="26"/>
                <w:szCs w:val="26"/>
              </w:rPr>
              <w:t>- 2 фотографические карточки -ФИО-  размером не менее 35х45 мм</w:t>
            </w:r>
            <w:r>
              <w:rPr>
                <w:rFonts w:ascii="Times New Roman" w:hAnsi="Times New Roman" w:cs="Times New Roman"/>
                <w:sz w:val="26"/>
                <w:szCs w:val="26"/>
              </w:rPr>
              <w:t>.</w:t>
            </w:r>
          </w:p>
          <w:p w14:paraId="5387C132">
            <w:pPr>
              <w:spacing w:after="0" w:line="240" w:lineRule="auto"/>
              <w:jc w:val="both"/>
              <w:rPr>
                <w:rFonts w:ascii="Times New Roman" w:hAnsi="Times New Roman" w:cs="Times New Roman"/>
                <w:sz w:val="26"/>
                <w:szCs w:val="26"/>
              </w:rPr>
            </w:pPr>
          </w:p>
        </w:tc>
      </w:tr>
      <w:tr w14:paraId="1876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99" w:hRule="atLeast"/>
        </w:trPr>
        <w:tc>
          <w:tcPr>
            <w:tcW w:w="10065" w:type="dxa"/>
            <w:gridSpan w:val="3"/>
            <w:vMerge w:val="continue"/>
          </w:tcPr>
          <w:p w14:paraId="4699E1C2">
            <w:pPr>
              <w:spacing w:after="0" w:line="240" w:lineRule="auto"/>
              <w:jc w:val="both"/>
              <w:rPr>
                <w:rFonts w:ascii="Times New Roman" w:hAnsi="Times New Roman" w:cs="Times New Roman"/>
                <w:sz w:val="26"/>
                <w:szCs w:val="26"/>
              </w:rPr>
            </w:pPr>
          </w:p>
        </w:tc>
      </w:tr>
      <w:tr w14:paraId="59F7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4253" w:type="dxa"/>
            <w:gridSpan w:val="2"/>
            <w:tcBorders>
              <w:top w:val="nil"/>
              <w:left w:val="nil"/>
              <w:bottom w:val="nil"/>
              <w:right w:val="nil"/>
            </w:tcBorders>
          </w:tcPr>
          <w:p w14:paraId="194AB11F">
            <w:pPr>
              <w:pStyle w:val="17"/>
              <w:rPr>
                <w:rFonts w:ascii="Times New Roman" w:hAnsi="Times New Roman" w:eastAsia="Calibri" w:cs="Times New Roman"/>
                <w:sz w:val="26"/>
                <w:szCs w:val="26"/>
              </w:rPr>
            </w:pPr>
            <w:r>
              <w:rPr>
                <w:rFonts w:ascii="Times New Roman" w:hAnsi="Times New Roman" w:eastAsia="Calibri" w:cs="Times New Roman"/>
                <w:sz w:val="26"/>
                <w:szCs w:val="26"/>
              </w:rPr>
              <w:t>За и от имени Союза ССР,</w:t>
            </w:r>
          </w:p>
          <w:p w14:paraId="6179A9EF">
            <w:pPr>
              <w:pStyle w:val="17"/>
              <w:rPr>
                <w:rFonts w:ascii="Times New Roman" w:hAnsi="Times New Roman" w:eastAsia="Calibri" w:cs="Times New Roman"/>
                <w:sz w:val="26"/>
                <w:szCs w:val="26"/>
              </w:rPr>
            </w:pPr>
            <w:r>
              <w:rPr>
                <w:rFonts w:ascii="Times New Roman" w:hAnsi="Times New Roman" w:eastAsia="Calibri" w:cs="Times New Roman"/>
                <w:sz w:val="26"/>
                <w:szCs w:val="26"/>
              </w:rPr>
              <w:t>Владелец резервного паспорта СССР (</w:t>
            </w:r>
            <w:r>
              <w:rPr>
                <w:rFonts w:ascii="Times New Roman" w:hAnsi="Times New Roman" w:cs="Times New Roman"/>
                <w:bCs/>
                <w:sz w:val="26"/>
                <w:szCs w:val="26"/>
                <w:highlight w:val="yellow"/>
                <w:lang w:val="en-US"/>
              </w:rPr>
              <w:t>I</w:t>
            </w:r>
            <w:r>
              <w:rPr>
                <w:rFonts w:ascii="Times New Roman" w:hAnsi="Times New Roman" w:cs="Times New Roman"/>
                <w:bCs/>
                <w:sz w:val="26"/>
                <w:szCs w:val="26"/>
                <w:highlight w:val="yellow"/>
              </w:rPr>
              <w:t>-</w:t>
            </w:r>
            <w:r>
              <w:rPr>
                <w:rFonts w:ascii="Times New Roman" w:hAnsi="Times New Roman" w:cs="Times New Roman"/>
                <w:bCs/>
                <w:sz w:val="26"/>
                <w:szCs w:val="26"/>
                <w:highlight w:val="yellow"/>
                <w:lang w:val="en-US"/>
              </w:rPr>
              <w:t>KM</w:t>
            </w:r>
            <w:r>
              <w:rPr>
                <w:rFonts w:ascii="Times New Roman" w:hAnsi="Times New Roman" w:cs="Times New Roman"/>
                <w:bCs/>
                <w:sz w:val="26"/>
                <w:szCs w:val="26"/>
                <w:highlight w:val="yellow"/>
              </w:rPr>
              <w:t xml:space="preserve"> №</w:t>
            </w:r>
            <w:r>
              <w:rPr>
                <w:rFonts w:ascii="Times New Roman" w:hAnsi="Times New Roman" w:cs="Times New Roman"/>
                <w:bCs/>
                <w:sz w:val="26"/>
                <w:szCs w:val="26"/>
                <w:highlight w:val="yellow"/>
                <w:lang w:val="ru-RU"/>
              </w:rPr>
              <w:t>номер</w:t>
            </w:r>
            <w:r>
              <w:rPr>
                <w:rFonts w:hint="default" w:ascii="Times New Roman" w:hAnsi="Times New Roman" w:cs="Times New Roman"/>
                <w:bCs/>
                <w:sz w:val="26"/>
                <w:szCs w:val="26"/>
                <w:highlight w:val="yellow"/>
                <w:lang w:val="ru-RU"/>
              </w:rPr>
              <w:t xml:space="preserve"> свид-ва нового</w:t>
            </w:r>
            <w:r>
              <w:rPr>
                <w:rFonts w:ascii="Times New Roman" w:hAnsi="Times New Roman" w:eastAsia="Calibri" w:cs="Times New Roman"/>
                <w:sz w:val="26"/>
                <w:szCs w:val="26"/>
              </w:rPr>
              <w:t>)</w:t>
            </w:r>
          </w:p>
          <w:p w14:paraId="13790E18">
            <w:pPr>
              <w:pStyle w:val="17"/>
              <w:rPr>
                <w:rFonts w:ascii="Times New Roman" w:hAnsi="Times New Roman" w:cs="Times New Roman"/>
                <w:sz w:val="26"/>
                <w:szCs w:val="26"/>
              </w:rPr>
            </w:pPr>
            <w:r>
              <w:rPr>
                <w:rFonts w:ascii="Times New Roman" w:hAnsi="Times New Roman" w:cs="Times New Roman"/>
                <w:sz w:val="26"/>
                <w:szCs w:val="26"/>
              </w:rPr>
              <w:t>Владелец личного фонда,</w:t>
            </w:r>
          </w:p>
          <w:p w14:paraId="261E6126">
            <w:pPr>
              <w:pStyle w:val="17"/>
              <w:rPr>
                <w:rFonts w:ascii="Times New Roman" w:hAnsi="Times New Roman" w:cs="Times New Roman"/>
                <w:sz w:val="26"/>
                <w:szCs w:val="26"/>
              </w:rPr>
            </w:pPr>
            <w:r>
              <w:rPr>
                <w:rFonts w:ascii="Times New Roman" w:hAnsi="Times New Roman" w:cs="Times New Roman"/>
                <w:sz w:val="26"/>
                <w:szCs w:val="26"/>
              </w:rPr>
              <w:t>Собственник Именной фирмы</w:t>
            </w:r>
          </w:p>
          <w:p w14:paraId="7681ABA5">
            <w:pPr>
              <w:spacing w:after="0" w:line="240" w:lineRule="auto"/>
              <w:jc w:val="both"/>
              <w:rPr>
                <w:rFonts w:ascii="Times New Roman" w:hAnsi="Times New Roman" w:cs="Times New Roman"/>
                <w:sz w:val="26"/>
                <w:szCs w:val="26"/>
              </w:rPr>
            </w:pPr>
          </w:p>
        </w:tc>
        <w:tc>
          <w:tcPr>
            <w:tcW w:w="5812" w:type="dxa"/>
            <w:tcBorders>
              <w:top w:val="nil"/>
              <w:left w:val="nil"/>
              <w:bottom w:val="nil"/>
              <w:right w:val="nil"/>
            </w:tcBorders>
          </w:tcPr>
          <w:p w14:paraId="67A2C5A9">
            <w:pPr>
              <w:spacing w:after="0" w:line="240" w:lineRule="auto"/>
              <w:jc w:val="center"/>
              <w:rPr>
                <w:rFonts w:ascii="Times New Roman" w:hAnsi="Times New Roman" w:cs="Times New Roman"/>
                <w:sz w:val="26"/>
                <w:szCs w:val="26"/>
              </w:rPr>
            </w:pPr>
          </w:p>
          <w:p w14:paraId="6A85D3D0">
            <w:pPr>
              <w:tabs>
                <w:tab w:val="left" w:pos="6672"/>
              </w:tabs>
              <w:spacing w:after="0" w:line="240" w:lineRule="auto"/>
              <w:ind w:right="-393"/>
              <w:jc w:val="center"/>
              <w:rPr>
                <w:rFonts w:ascii="Times New Roman" w:hAnsi="Times New Roman" w:eastAsia="Calibri" w:cs="Times New Roman"/>
                <w:sz w:val="26"/>
                <w:szCs w:val="26"/>
              </w:rPr>
            </w:pPr>
          </w:p>
          <w:p w14:paraId="2B1BB039">
            <w:pPr>
              <w:tabs>
                <w:tab w:val="left" w:pos="6672"/>
              </w:tabs>
              <w:spacing w:after="0" w:line="240" w:lineRule="auto"/>
              <w:ind w:right="-393"/>
              <w:jc w:val="right"/>
              <w:rPr>
                <w:rFonts w:ascii="Times New Roman" w:hAnsi="Times New Roman" w:eastAsia="Calibri" w:cs="Times New Roman"/>
                <w:sz w:val="26"/>
                <w:szCs w:val="26"/>
              </w:rPr>
            </w:pPr>
          </w:p>
          <w:p w14:paraId="6044567E">
            <w:pPr>
              <w:tabs>
                <w:tab w:val="left" w:pos="6672"/>
              </w:tabs>
              <w:spacing w:after="0" w:line="240" w:lineRule="auto"/>
              <w:ind w:right="-393"/>
              <w:jc w:val="right"/>
              <w:rPr>
                <w:rFonts w:ascii="Times New Roman" w:hAnsi="Times New Roman" w:eastAsia="Calibri" w:cs="Times New Roman"/>
                <w:sz w:val="26"/>
                <w:szCs w:val="26"/>
              </w:rPr>
            </w:pPr>
          </w:p>
          <w:p w14:paraId="38B70D2B">
            <w:pPr>
              <w:tabs>
                <w:tab w:val="left" w:pos="195"/>
                <w:tab w:val="right" w:pos="5989"/>
                <w:tab w:val="left" w:pos="6672"/>
              </w:tabs>
              <w:spacing w:after="0" w:line="240" w:lineRule="auto"/>
              <w:ind w:right="-393"/>
              <w:rPr>
                <w:rFonts w:ascii="Times New Roman" w:hAnsi="Times New Roman" w:eastAsia="Calibri" w:cs="Times New Roman"/>
                <w:sz w:val="26"/>
                <w:szCs w:val="26"/>
              </w:rPr>
            </w:pPr>
            <w:r>
              <w:rPr>
                <w:rFonts w:ascii="Times New Roman" w:hAnsi="Times New Roman" w:eastAsia="Calibri" w:cs="Times New Roman"/>
                <w:sz w:val="26"/>
                <w:szCs w:val="26"/>
              </w:rPr>
              <w:tab/>
            </w:r>
            <w:r>
              <w:rPr>
                <w:rFonts w:ascii="Times New Roman" w:hAnsi="Times New Roman" w:eastAsia="Calibri" w:cs="Times New Roman"/>
                <w:sz w:val="26"/>
                <w:szCs w:val="26"/>
              </w:rPr>
              <w:t xml:space="preserve">                    Евгений Владимирович Никитин</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 </w:t>
            </w:r>
          </w:p>
          <w:p w14:paraId="2EB4679C">
            <w:pPr>
              <w:tabs>
                <w:tab w:val="left" w:pos="6672"/>
              </w:tabs>
              <w:spacing w:after="0" w:line="240" w:lineRule="auto"/>
              <w:ind w:right="-393"/>
              <w:rPr>
                <w:rFonts w:ascii="Times New Roman" w:hAnsi="Times New Roman" w:cs="Times New Roman"/>
                <w:sz w:val="26"/>
                <w:szCs w:val="26"/>
              </w:rPr>
            </w:pPr>
            <w:r>
              <w:rPr>
                <w:rFonts w:ascii="Times New Roman" w:hAnsi="Times New Roman" w:cs="Times New Roman"/>
                <w:sz w:val="26"/>
                <w:szCs w:val="26"/>
              </w:rPr>
              <w:t xml:space="preserve">                       (Паспорт РФ </w:t>
            </w:r>
            <w:r>
              <w:rPr>
                <w:rFonts w:ascii="Times New Roman" w:hAnsi="Times New Roman" w:cs="Times New Roman"/>
                <w:sz w:val="26"/>
                <w:szCs w:val="26"/>
                <w:lang w:val="ru-RU"/>
              </w:rPr>
              <w:t>указать</w:t>
            </w:r>
            <w:r>
              <w:rPr>
                <w:rFonts w:ascii="Times New Roman" w:hAnsi="Times New Roman" w:cs="Times New Roman"/>
                <w:sz w:val="26"/>
                <w:szCs w:val="26"/>
                <w:highlight w:val="yellow"/>
              </w:rPr>
              <w:t xml:space="preserve"> </w:t>
            </w:r>
            <w:r>
              <w:rPr>
                <w:rFonts w:ascii="Times New Roman" w:hAnsi="Times New Roman" w:cs="Times New Roman"/>
                <w:sz w:val="26"/>
                <w:szCs w:val="26"/>
                <w:highlight w:val="yellow"/>
                <w:lang w:val="ru-RU"/>
              </w:rPr>
              <w:t>номер</w:t>
            </w:r>
            <w:r>
              <w:rPr>
                <w:rFonts w:hint="default" w:ascii="Times New Roman" w:hAnsi="Times New Roman" w:cs="Times New Roman"/>
                <w:sz w:val="26"/>
                <w:szCs w:val="26"/>
                <w:highlight w:val="yellow"/>
                <w:lang w:val="ru-RU"/>
              </w:rPr>
              <w:t xml:space="preserve"> паспорта РФ</w:t>
            </w:r>
            <w:r>
              <w:rPr>
                <w:rFonts w:ascii="Times New Roman" w:hAnsi="Times New Roman" w:cs="Times New Roman"/>
                <w:sz w:val="26"/>
                <w:szCs w:val="26"/>
                <w:highlight w:val="yellow"/>
              </w:rPr>
              <w:t>)</w:t>
            </w:r>
          </w:p>
        </w:tc>
      </w:tr>
    </w:tbl>
    <w:p w14:paraId="14088DF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06 июня 2025 г. </w:t>
      </w:r>
    </w:p>
    <w:p w14:paraId="2739E0E5">
      <w:pPr>
        <w:tabs>
          <w:tab w:val="center" w:pos="496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Город</w:t>
      </w:r>
      <w:r>
        <w:rPr>
          <w:rFonts w:hint="default" w:ascii="Times New Roman" w:hAnsi="Times New Roman" w:cs="Times New Roman"/>
          <w:sz w:val="26"/>
          <w:szCs w:val="26"/>
          <w:lang w:val="ru-RU"/>
        </w:rPr>
        <w:t xml:space="preserve"> </w:t>
      </w:r>
      <w:r>
        <w:rPr>
          <w:rFonts w:hint="default" w:ascii="Times New Roman" w:hAnsi="Times New Roman" w:cs="Times New Roman"/>
          <w:sz w:val="26"/>
          <w:szCs w:val="26"/>
          <w:highlight w:val="yellow"/>
          <w:lang w:val="ru-RU"/>
        </w:rPr>
        <w:t>(указать город</w:t>
      </w:r>
      <w:r>
        <w:rPr>
          <w:rFonts w:hint="default" w:ascii="Times New Roman" w:hAnsi="Times New Roman" w:cs="Times New Roman"/>
          <w:sz w:val="26"/>
          <w:szCs w:val="26"/>
          <w:lang w:val="ru-RU"/>
        </w:rPr>
        <w:t>)</w:t>
      </w:r>
      <w:r>
        <w:rPr>
          <w:rFonts w:ascii="Times New Roman" w:hAnsi="Times New Roman" w:cs="Times New Roman"/>
          <w:sz w:val="26"/>
          <w:szCs w:val="26"/>
        </w:rPr>
        <w:t xml:space="preserve">, Россия (Союз ССР) </w:t>
      </w:r>
      <w:r>
        <w:rPr>
          <w:rFonts w:ascii="Times New Roman" w:hAnsi="Times New Roman" w:cs="Times New Roman"/>
          <w:sz w:val="26"/>
          <w:szCs w:val="26"/>
        </w:rPr>
        <w:tab/>
      </w:r>
    </w:p>
    <w:p w14:paraId="72756736">
      <w:pPr>
        <w:spacing w:after="0" w:line="240" w:lineRule="auto"/>
        <w:jc w:val="both"/>
        <w:rPr>
          <w:rFonts w:ascii="Times New Roman" w:hAnsi="Times New Roman" w:cs="Times New Roman"/>
          <w:i/>
        </w:rPr>
      </w:pPr>
    </w:p>
    <w:p w14:paraId="1D058166">
      <w:pPr>
        <w:spacing w:after="0" w:line="240" w:lineRule="auto"/>
        <w:jc w:val="both"/>
        <w:rPr>
          <w:rFonts w:ascii="Times New Roman" w:hAnsi="Times New Roman" w:cs="Times New Roman"/>
        </w:rPr>
      </w:pPr>
      <w:r>
        <w:rPr>
          <w:rFonts w:ascii="Times New Roman" w:hAnsi="Times New Roman" w:cs="Times New Roman"/>
          <w:i/>
        </w:rPr>
        <w:t>экз. 1 из 10</w:t>
      </w:r>
    </w:p>
    <w:sectPr>
      <w:footerReference r:id="rId5" w:type="default"/>
      <w:pgSz w:w="11906" w:h="16838"/>
      <w:pgMar w:top="709" w:right="707" w:bottom="567" w:left="1134" w:header="0" w:footer="786" w:gutter="0"/>
      <w:cols w:space="720" w:num="1"/>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602253"/>
      <w:docPartObj>
        <w:docPartGallery w:val="autotext"/>
      </w:docPartObj>
    </w:sdtPr>
    <w:sdtContent>
      <w:p w14:paraId="6FE0C4F4">
        <w:pPr>
          <w:pStyle w:val="10"/>
          <w:ind w:right="-284"/>
          <w:rPr>
            <w:rFonts w:ascii="Times New Roman" w:hAnsi="Times New Roman" w:cs="Times New Roman"/>
            <w:sz w:val="16"/>
            <w:szCs w:val="16"/>
          </w:rPr>
        </w:pPr>
        <w:r>
          <w:rPr>
            <w:rFonts w:ascii="Times New Roman" w:hAnsi="Times New Roman" w:cs="Times New Roman"/>
            <w:sz w:val="16"/>
            <w:szCs w:val="16"/>
          </w:rPr>
          <w:t xml:space="preserve">© 2025 </w:t>
        </w:r>
        <w:r>
          <w:rPr>
            <w:rFonts w:ascii="Times New Roman" w:hAnsi="Times New Roman" w:cs="Times New Roman"/>
            <w:sz w:val="16"/>
            <w:szCs w:val="16"/>
            <w:lang w:val="en-US"/>
          </w:rPr>
          <w:t>Copyright</w:t>
        </w:r>
        <w:r>
          <w:rPr>
            <w:rFonts w:ascii="Times New Roman" w:hAnsi="Times New Roman" w:cs="Times New Roman"/>
            <w:sz w:val="16"/>
            <w:szCs w:val="16"/>
          </w:rPr>
          <w:t xml:space="preserve">, Заявление № [119629280005500043009|21.04.1962|99200003|1-KM|607079| для совершения нотариальных действий, признания, заверения и свидетельствования от 06 июня 2025 года. </w:t>
        </w:r>
        <w:r>
          <w:rPr>
            <w:rFonts w:ascii="Times New Roman" w:hAnsi="Times New Roman" w:cs="Times New Roman"/>
            <w:sz w:val="16"/>
            <w:szCs w:val="16"/>
            <w:lang w:val="en-US"/>
          </w:rPr>
          <w:t>Unauthorized</w:t>
        </w:r>
        <w:r>
          <w:rPr>
            <w:rFonts w:ascii="Times New Roman" w:hAnsi="Times New Roman" w:cs="Times New Roman"/>
            <w:sz w:val="16"/>
            <w:szCs w:val="16"/>
          </w:rPr>
          <w:t xml:space="preserve"> </w:t>
        </w:r>
        <w:r>
          <w:rPr>
            <w:rFonts w:ascii="Times New Roman" w:hAnsi="Times New Roman" w:cs="Times New Roman"/>
            <w:sz w:val="16"/>
            <w:szCs w:val="16"/>
            <w:lang w:val="en-US"/>
          </w:rPr>
          <w:t>duplication</w:t>
        </w:r>
        <w:r>
          <w:rPr>
            <w:rFonts w:ascii="Times New Roman" w:hAnsi="Times New Roman" w:cs="Times New Roman"/>
            <w:sz w:val="16"/>
            <w:szCs w:val="16"/>
          </w:rPr>
          <w:t xml:space="preserve"> </w:t>
        </w:r>
        <w:r>
          <w:rPr>
            <w:rFonts w:ascii="Times New Roman" w:hAnsi="Times New Roman" w:cs="Times New Roman"/>
            <w:sz w:val="16"/>
            <w:szCs w:val="16"/>
            <w:lang w:val="en-US"/>
          </w:rPr>
          <w:t>or</w:t>
        </w:r>
        <w:r>
          <w:rPr>
            <w:rFonts w:ascii="Times New Roman" w:hAnsi="Times New Roman" w:cs="Times New Roman"/>
            <w:sz w:val="16"/>
            <w:szCs w:val="16"/>
          </w:rPr>
          <w:t xml:space="preserve"> </w:t>
        </w:r>
        <w:r>
          <w:rPr>
            <w:rFonts w:ascii="Times New Roman" w:hAnsi="Times New Roman" w:cs="Times New Roman"/>
            <w:sz w:val="16"/>
            <w:szCs w:val="16"/>
            <w:lang w:val="en-US"/>
          </w:rPr>
          <w:t>reproduction</w:t>
        </w:r>
        <w:r>
          <w:rPr>
            <w:rFonts w:ascii="Times New Roman" w:hAnsi="Times New Roman" w:cs="Times New Roman"/>
            <w:sz w:val="16"/>
            <w:szCs w:val="16"/>
          </w:rPr>
          <w:t xml:space="preserve"> </w:t>
        </w:r>
        <w:r>
          <w:rPr>
            <w:rFonts w:ascii="Times New Roman" w:hAnsi="Times New Roman" w:cs="Times New Roman"/>
            <w:sz w:val="16"/>
            <w:szCs w:val="16"/>
            <w:lang w:val="en-US"/>
          </w:rPr>
          <w:t>is</w:t>
        </w:r>
        <w:r>
          <w:rPr>
            <w:rFonts w:ascii="Times New Roman" w:hAnsi="Times New Roman" w:cs="Times New Roman"/>
            <w:sz w:val="16"/>
            <w:szCs w:val="16"/>
          </w:rPr>
          <w:t xml:space="preserve"> </w:t>
        </w:r>
        <w:r>
          <w:rPr>
            <w:rFonts w:ascii="Times New Roman" w:hAnsi="Times New Roman" w:cs="Times New Roman"/>
            <w:sz w:val="16"/>
            <w:szCs w:val="16"/>
            <w:lang w:val="en-US"/>
          </w:rPr>
          <w:t>prohibited</w:t>
        </w:r>
        <w:r>
          <w:rPr>
            <w:rFonts w:ascii="Times New Roman" w:hAnsi="Times New Roman" w:cs="Times New Roman"/>
            <w:sz w:val="16"/>
            <w:szCs w:val="16"/>
          </w:rPr>
          <w:t xml:space="preserve">. </w:t>
        </w:r>
        <w:r>
          <w:rPr>
            <w:rFonts w:ascii="Times New Roman" w:hAnsi="Times New Roman" w:cs="Times New Roman"/>
            <w:sz w:val="16"/>
            <w:szCs w:val="16"/>
            <w:lang w:val="en-US"/>
          </w:rPr>
          <w:t>All</w:t>
        </w:r>
        <w:r>
          <w:rPr>
            <w:rFonts w:ascii="Times New Roman" w:hAnsi="Times New Roman" w:cs="Times New Roman"/>
            <w:sz w:val="16"/>
            <w:szCs w:val="16"/>
          </w:rPr>
          <w:t xml:space="preserve"> </w:t>
        </w:r>
        <w:r>
          <w:rPr>
            <w:rFonts w:ascii="Times New Roman" w:hAnsi="Times New Roman" w:cs="Times New Roman"/>
            <w:sz w:val="16"/>
            <w:szCs w:val="16"/>
            <w:lang w:val="en-US"/>
          </w:rPr>
          <w:t>rights</w:t>
        </w:r>
        <w:r>
          <w:rPr>
            <w:rFonts w:ascii="Times New Roman" w:hAnsi="Times New Roman" w:cs="Times New Roman"/>
            <w:sz w:val="16"/>
            <w:szCs w:val="16"/>
          </w:rPr>
          <w:t xml:space="preserve"> </w:t>
        </w:r>
        <w:r>
          <w:rPr>
            <w:rFonts w:ascii="Times New Roman" w:hAnsi="Times New Roman" w:cs="Times New Roman"/>
            <w:sz w:val="16"/>
            <w:szCs w:val="16"/>
            <w:lang w:val="en-US"/>
          </w:rPr>
          <w:t>reserved</w:t>
        </w:r>
        <w:r>
          <w:rPr>
            <w:rFonts w:ascii="Times New Roman" w:hAnsi="Times New Roman" w:cs="Times New Roman"/>
            <w:sz w:val="16"/>
            <w:szCs w:val="16"/>
          </w:rPr>
          <w:t>.</w:t>
        </w:r>
      </w:p>
      <w:p w14:paraId="1CF0AD2B">
        <w:pPr>
          <w:pStyle w:val="10"/>
          <w:tabs>
            <w:tab w:val="right" w:pos="9922"/>
            <w:tab w:val="clear" w:pos="9355"/>
          </w:tabs>
          <w:jc w:val="right"/>
          <w:rPr>
            <w:sz w:val="16"/>
            <w:szCs w:val="16"/>
          </w:rPr>
        </w:pPr>
        <w:r>
          <w:rPr>
            <w:rFonts w:ascii="Times New Roman" w:hAnsi="Times New Roman" w:cs="Times New Roman"/>
            <w:sz w:val="16"/>
            <w:szCs w:val="16"/>
          </w:rPr>
          <w:tab/>
        </w:r>
        <w:r>
          <w:rPr>
            <w:rFonts w:ascii="Times New Roman" w:hAnsi="Times New Roman" w:cs="Times New Roman"/>
            <w:sz w:val="16"/>
            <w:szCs w:val="16"/>
          </w:rPr>
          <w:t xml:space="preserv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9</w:t>
        </w:r>
        <w:r>
          <w:rPr>
            <w:bCs/>
            <w:sz w:val="16"/>
            <w:szCs w:val="16"/>
          </w:rPr>
          <w:fldChar w:fldCharType="end"/>
        </w:r>
        <w:r>
          <w:rPr>
            <w:sz w:val="16"/>
            <w:szCs w:val="16"/>
          </w:rPr>
          <w:t xml:space="preserve"> из </w:t>
        </w:r>
        <w:r>
          <w:rPr>
            <w:bCs/>
            <w:sz w:val="16"/>
            <w:szCs w:val="16"/>
          </w:rPr>
          <w:fldChar w:fldCharType="begin"/>
        </w:r>
        <w:r>
          <w:rPr>
            <w:bCs/>
            <w:sz w:val="16"/>
            <w:szCs w:val="16"/>
          </w:rPr>
          <w:instrText xml:space="preserve"> NUMPAGES </w:instrText>
        </w:r>
        <w:r>
          <w:rPr>
            <w:bCs/>
            <w:sz w:val="16"/>
            <w:szCs w:val="16"/>
          </w:rPr>
          <w:fldChar w:fldCharType="separate"/>
        </w:r>
        <w:r>
          <w:rPr>
            <w:bCs/>
            <w:sz w:val="16"/>
            <w:szCs w:val="16"/>
          </w:rPr>
          <w:t>9</w:t>
        </w:r>
        <w:r>
          <w:rPr>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97"/>
    <w:rsid w:val="000050D3"/>
    <w:rsid w:val="0000524B"/>
    <w:rsid w:val="00026D59"/>
    <w:rsid w:val="00032AF9"/>
    <w:rsid w:val="00041D72"/>
    <w:rsid w:val="0004506C"/>
    <w:rsid w:val="00045645"/>
    <w:rsid w:val="00055D03"/>
    <w:rsid w:val="000579BA"/>
    <w:rsid w:val="00060B4F"/>
    <w:rsid w:val="00060E1E"/>
    <w:rsid w:val="00062324"/>
    <w:rsid w:val="00070757"/>
    <w:rsid w:val="00072456"/>
    <w:rsid w:val="00082DA4"/>
    <w:rsid w:val="000855B0"/>
    <w:rsid w:val="00085D25"/>
    <w:rsid w:val="00087926"/>
    <w:rsid w:val="000950DB"/>
    <w:rsid w:val="00096910"/>
    <w:rsid w:val="00096A5A"/>
    <w:rsid w:val="000A29B1"/>
    <w:rsid w:val="000A7375"/>
    <w:rsid w:val="000B73D5"/>
    <w:rsid w:val="000B76CD"/>
    <w:rsid w:val="000C3502"/>
    <w:rsid w:val="000C6E0C"/>
    <w:rsid w:val="000D0F1A"/>
    <w:rsid w:val="000D14FC"/>
    <w:rsid w:val="000D2458"/>
    <w:rsid w:val="000D2FE3"/>
    <w:rsid w:val="000F21C9"/>
    <w:rsid w:val="000F2D0C"/>
    <w:rsid w:val="00114463"/>
    <w:rsid w:val="00121A69"/>
    <w:rsid w:val="001258FC"/>
    <w:rsid w:val="00133B07"/>
    <w:rsid w:val="00133C88"/>
    <w:rsid w:val="00133E79"/>
    <w:rsid w:val="001368D8"/>
    <w:rsid w:val="00136AE7"/>
    <w:rsid w:val="001424A5"/>
    <w:rsid w:val="0014414B"/>
    <w:rsid w:val="00151E37"/>
    <w:rsid w:val="001571EC"/>
    <w:rsid w:val="0016056A"/>
    <w:rsid w:val="001755C7"/>
    <w:rsid w:val="00181068"/>
    <w:rsid w:val="0018244E"/>
    <w:rsid w:val="001837E0"/>
    <w:rsid w:val="00186A92"/>
    <w:rsid w:val="00187F34"/>
    <w:rsid w:val="001B323A"/>
    <w:rsid w:val="001D48D3"/>
    <w:rsid w:val="001E0E86"/>
    <w:rsid w:val="001F10CB"/>
    <w:rsid w:val="001F3619"/>
    <w:rsid w:val="00200134"/>
    <w:rsid w:val="002047FB"/>
    <w:rsid w:val="00212794"/>
    <w:rsid w:val="00224D29"/>
    <w:rsid w:val="00226EF7"/>
    <w:rsid w:val="002453B2"/>
    <w:rsid w:val="00250793"/>
    <w:rsid w:val="00265A05"/>
    <w:rsid w:val="002724C1"/>
    <w:rsid w:val="00273090"/>
    <w:rsid w:val="00280BB4"/>
    <w:rsid w:val="0028434F"/>
    <w:rsid w:val="002929ED"/>
    <w:rsid w:val="002940A3"/>
    <w:rsid w:val="002948E9"/>
    <w:rsid w:val="00295017"/>
    <w:rsid w:val="00295ABE"/>
    <w:rsid w:val="00297770"/>
    <w:rsid w:val="002A50D2"/>
    <w:rsid w:val="002A5EF6"/>
    <w:rsid w:val="002C3D16"/>
    <w:rsid w:val="002D351E"/>
    <w:rsid w:val="002E1EA1"/>
    <w:rsid w:val="002E4232"/>
    <w:rsid w:val="002E6635"/>
    <w:rsid w:val="002F4E69"/>
    <w:rsid w:val="002F77A1"/>
    <w:rsid w:val="0030748A"/>
    <w:rsid w:val="00323997"/>
    <w:rsid w:val="00325C40"/>
    <w:rsid w:val="00336846"/>
    <w:rsid w:val="003378C4"/>
    <w:rsid w:val="0034388B"/>
    <w:rsid w:val="0034698A"/>
    <w:rsid w:val="00365383"/>
    <w:rsid w:val="00373627"/>
    <w:rsid w:val="00376351"/>
    <w:rsid w:val="003768BF"/>
    <w:rsid w:val="0038614B"/>
    <w:rsid w:val="00387D74"/>
    <w:rsid w:val="00395292"/>
    <w:rsid w:val="00396154"/>
    <w:rsid w:val="003A1572"/>
    <w:rsid w:val="003A182B"/>
    <w:rsid w:val="003A4FA3"/>
    <w:rsid w:val="003A74E5"/>
    <w:rsid w:val="003B047D"/>
    <w:rsid w:val="003B55E9"/>
    <w:rsid w:val="003C2118"/>
    <w:rsid w:val="003C4A56"/>
    <w:rsid w:val="003C58D2"/>
    <w:rsid w:val="003C5AF4"/>
    <w:rsid w:val="003C69AD"/>
    <w:rsid w:val="003D0C68"/>
    <w:rsid w:val="003D0FA2"/>
    <w:rsid w:val="003D5333"/>
    <w:rsid w:val="003F0D54"/>
    <w:rsid w:val="003F47E8"/>
    <w:rsid w:val="00403DEB"/>
    <w:rsid w:val="004107E3"/>
    <w:rsid w:val="004211F0"/>
    <w:rsid w:val="004219F3"/>
    <w:rsid w:val="004240EE"/>
    <w:rsid w:val="00425900"/>
    <w:rsid w:val="004270EB"/>
    <w:rsid w:val="00427548"/>
    <w:rsid w:val="004401B5"/>
    <w:rsid w:val="00463221"/>
    <w:rsid w:val="0046663C"/>
    <w:rsid w:val="00467FE6"/>
    <w:rsid w:val="00471691"/>
    <w:rsid w:val="00475E0C"/>
    <w:rsid w:val="00484997"/>
    <w:rsid w:val="0049033D"/>
    <w:rsid w:val="00491EB8"/>
    <w:rsid w:val="00494A04"/>
    <w:rsid w:val="004A227C"/>
    <w:rsid w:val="004A3735"/>
    <w:rsid w:val="004A5C0C"/>
    <w:rsid w:val="004A7C98"/>
    <w:rsid w:val="004B6EB4"/>
    <w:rsid w:val="004B7EDA"/>
    <w:rsid w:val="004C291A"/>
    <w:rsid w:val="004C5E5E"/>
    <w:rsid w:val="004D53EE"/>
    <w:rsid w:val="004E18E3"/>
    <w:rsid w:val="004E49FC"/>
    <w:rsid w:val="004F698D"/>
    <w:rsid w:val="005128E9"/>
    <w:rsid w:val="005207AC"/>
    <w:rsid w:val="00532A0A"/>
    <w:rsid w:val="005538CD"/>
    <w:rsid w:val="0056012E"/>
    <w:rsid w:val="00560CBA"/>
    <w:rsid w:val="005614D8"/>
    <w:rsid w:val="00566B05"/>
    <w:rsid w:val="00567DF8"/>
    <w:rsid w:val="00573B69"/>
    <w:rsid w:val="005853CF"/>
    <w:rsid w:val="005903B1"/>
    <w:rsid w:val="00592D49"/>
    <w:rsid w:val="005A52C4"/>
    <w:rsid w:val="005B2B00"/>
    <w:rsid w:val="005B3117"/>
    <w:rsid w:val="005B7AD1"/>
    <w:rsid w:val="005D019F"/>
    <w:rsid w:val="005D238F"/>
    <w:rsid w:val="005D5393"/>
    <w:rsid w:val="005E05CE"/>
    <w:rsid w:val="005E525A"/>
    <w:rsid w:val="005F1B79"/>
    <w:rsid w:val="005F397B"/>
    <w:rsid w:val="005F62E9"/>
    <w:rsid w:val="00603157"/>
    <w:rsid w:val="006033B2"/>
    <w:rsid w:val="00604324"/>
    <w:rsid w:val="00605827"/>
    <w:rsid w:val="00615D8E"/>
    <w:rsid w:val="00616253"/>
    <w:rsid w:val="00617209"/>
    <w:rsid w:val="006219BA"/>
    <w:rsid w:val="0062413E"/>
    <w:rsid w:val="00624EA7"/>
    <w:rsid w:val="0062702A"/>
    <w:rsid w:val="006425AB"/>
    <w:rsid w:val="00652B9C"/>
    <w:rsid w:val="006573BD"/>
    <w:rsid w:val="00664D88"/>
    <w:rsid w:val="00665C54"/>
    <w:rsid w:val="00676B1C"/>
    <w:rsid w:val="00677ADA"/>
    <w:rsid w:val="0068349F"/>
    <w:rsid w:val="00684DE1"/>
    <w:rsid w:val="006864EF"/>
    <w:rsid w:val="00694CF3"/>
    <w:rsid w:val="006969EC"/>
    <w:rsid w:val="006B44F8"/>
    <w:rsid w:val="006B791A"/>
    <w:rsid w:val="006C1C89"/>
    <w:rsid w:val="006C37F0"/>
    <w:rsid w:val="006D1AAE"/>
    <w:rsid w:val="006D58CB"/>
    <w:rsid w:val="006D7714"/>
    <w:rsid w:val="006D7BE4"/>
    <w:rsid w:val="006E7FB8"/>
    <w:rsid w:val="006F20ED"/>
    <w:rsid w:val="00712DAA"/>
    <w:rsid w:val="00713089"/>
    <w:rsid w:val="007162C6"/>
    <w:rsid w:val="00731AD9"/>
    <w:rsid w:val="00734DBF"/>
    <w:rsid w:val="007351FE"/>
    <w:rsid w:val="00740632"/>
    <w:rsid w:val="00742F65"/>
    <w:rsid w:val="0074447E"/>
    <w:rsid w:val="00766F2B"/>
    <w:rsid w:val="00772676"/>
    <w:rsid w:val="00777333"/>
    <w:rsid w:val="007818B5"/>
    <w:rsid w:val="00790CDF"/>
    <w:rsid w:val="007B02ED"/>
    <w:rsid w:val="007B3DC5"/>
    <w:rsid w:val="007B7135"/>
    <w:rsid w:val="007B79B8"/>
    <w:rsid w:val="007C1D39"/>
    <w:rsid w:val="007C2415"/>
    <w:rsid w:val="007E3CDB"/>
    <w:rsid w:val="007F1832"/>
    <w:rsid w:val="008018DA"/>
    <w:rsid w:val="00805B81"/>
    <w:rsid w:val="00823F6E"/>
    <w:rsid w:val="00830F5B"/>
    <w:rsid w:val="00831245"/>
    <w:rsid w:val="00841389"/>
    <w:rsid w:val="00850114"/>
    <w:rsid w:val="00865459"/>
    <w:rsid w:val="00867238"/>
    <w:rsid w:val="00867D55"/>
    <w:rsid w:val="008741BB"/>
    <w:rsid w:val="008850B9"/>
    <w:rsid w:val="0089136B"/>
    <w:rsid w:val="00891A77"/>
    <w:rsid w:val="00892480"/>
    <w:rsid w:val="00892F76"/>
    <w:rsid w:val="00895531"/>
    <w:rsid w:val="008A2E06"/>
    <w:rsid w:val="008A37C5"/>
    <w:rsid w:val="008A6100"/>
    <w:rsid w:val="008B063D"/>
    <w:rsid w:val="008B37E6"/>
    <w:rsid w:val="008C19C6"/>
    <w:rsid w:val="008C5C28"/>
    <w:rsid w:val="008D05E6"/>
    <w:rsid w:val="008D09BC"/>
    <w:rsid w:val="008E294F"/>
    <w:rsid w:val="008E57B1"/>
    <w:rsid w:val="008F1548"/>
    <w:rsid w:val="008F28D2"/>
    <w:rsid w:val="008F3300"/>
    <w:rsid w:val="00924FBD"/>
    <w:rsid w:val="00926522"/>
    <w:rsid w:val="00932A46"/>
    <w:rsid w:val="00935696"/>
    <w:rsid w:val="00942408"/>
    <w:rsid w:val="00946F1B"/>
    <w:rsid w:val="0096074D"/>
    <w:rsid w:val="0097117E"/>
    <w:rsid w:val="0097686C"/>
    <w:rsid w:val="009815DF"/>
    <w:rsid w:val="00984B5B"/>
    <w:rsid w:val="00995834"/>
    <w:rsid w:val="009A262C"/>
    <w:rsid w:val="009A2B62"/>
    <w:rsid w:val="009A4B2C"/>
    <w:rsid w:val="009A612F"/>
    <w:rsid w:val="009A79F5"/>
    <w:rsid w:val="009D09A8"/>
    <w:rsid w:val="009D3B20"/>
    <w:rsid w:val="009E44CB"/>
    <w:rsid w:val="009E4D1A"/>
    <w:rsid w:val="009E4DA7"/>
    <w:rsid w:val="009E73B0"/>
    <w:rsid w:val="009F17E6"/>
    <w:rsid w:val="00A03DC4"/>
    <w:rsid w:val="00A0611C"/>
    <w:rsid w:val="00A2010C"/>
    <w:rsid w:val="00A27D05"/>
    <w:rsid w:val="00A324E9"/>
    <w:rsid w:val="00A357FF"/>
    <w:rsid w:val="00A434FE"/>
    <w:rsid w:val="00A50872"/>
    <w:rsid w:val="00A51B4C"/>
    <w:rsid w:val="00A544BC"/>
    <w:rsid w:val="00A56671"/>
    <w:rsid w:val="00A57A3E"/>
    <w:rsid w:val="00A61A00"/>
    <w:rsid w:val="00A6288A"/>
    <w:rsid w:val="00A6493D"/>
    <w:rsid w:val="00A8174C"/>
    <w:rsid w:val="00A86D35"/>
    <w:rsid w:val="00A86FB6"/>
    <w:rsid w:val="00A950F6"/>
    <w:rsid w:val="00A96A8D"/>
    <w:rsid w:val="00AB22DC"/>
    <w:rsid w:val="00AB6CAC"/>
    <w:rsid w:val="00AB7207"/>
    <w:rsid w:val="00AC5154"/>
    <w:rsid w:val="00AC6871"/>
    <w:rsid w:val="00AF1290"/>
    <w:rsid w:val="00B0330C"/>
    <w:rsid w:val="00B03EC4"/>
    <w:rsid w:val="00B04CDB"/>
    <w:rsid w:val="00B35B34"/>
    <w:rsid w:val="00B40118"/>
    <w:rsid w:val="00B449C7"/>
    <w:rsid w:val="00B451FB"/>
    <w:rsid w:val="00B5111D"/>
    <w:rsid w:val="00B627DD"/>
    <w:rsid w:val="00B677EA"/>
    <w:rsid w:val="00B756D2"/>
    <w:rsid w:val="00B77556"/>
    <w:rsid w:val="00B87BEE"/>
    <w:rsid w:val="00B90064"/>
    <w:rsid w:val="00B901E5"/>
    <w:rsid w:val="00B92760"/>
    <w:rsid w:val="00B95E59"/>
    <w:rsid w:val="00BA0163"/>
    <w:rsid w:val="00BA44B9"/>
    <w:rsid w:val="00BA4FC4"/>
    <w:rsid w:val="00BB127F"/>
    <w:rsid w:val="00BB23E9"/>
    <w:rsid w:val="00BB3A49"/>
    <w:rsid w:val="00BB4F10"/>
    <w:rsid w:val="00BB794D"/>
    <w:rsid w:val="00BC489F"/>
    <w:rsid w:val="00BD079E"/>
    <w:rsid w:val="00BE36A2"/>
    <w:rsid w:val="00BF0A77"/>
    <w:rsid w:val="00BF288C"/>
    <w:rsid w:val="00BF72F6"/>
    <w:rsid w:val="00C006E9"/>
    <w:rsid w:val="00C02DBB"/>
    <w:rsid w:val="00C10D75"/>
    <w:rsid w:val="00C12A3C"/>
    <w:rsid w:val="00C234EF"/>
    <w:rsid w:val="00C41EAE"/>
    <w:rsid w:val="00C42B03"/>
    <w:rsid w:val="00C52C93"/>
    <w:rsid w:val="00C63D67"/>
    <w:rsid w:val="00C664FD"/>
    <w:rsid w:val="00C72246"/>
    <w:rsid w:val="00C7763B"/>
    <w:rsid w:val="00C80A99"/>
    <w:rsid w:val="00C9390F"/>
    <w:rsid w:val="00C93FE0"/>
    <w:rsid w:val="00C970BE"/>
    <w:rsid w:val="00CA07E0"/>
    <w:rsid w:val="00CA23AD"/>
    <w:rsid w:val="00CB0974"/>
    <w:rsid w:val="00CB2DAB"/>
    <w:rsid w:val="00CB3121"/>
    <w:rsid w:val="00CB5E32"/>
    <w:rsid w:val="00CC0096"/>
    <w:rsid w:val="00CC0FFD"/>
    <w:rsid w:val="00CC762A"/>
    <w:rsid w:val="00CD21F5"/>
    <w:rsid w:val="00CD23AA"/>
    <w:rsid w:val="00CD4B63"/>
    <w:rsid w:val="00CE184E"/>
    <w:rsid w:val="00CF41A8"/>
    <w:rsid w:val="00D119AB"/>
    <w:rsid w:val="00D161D4"/>
    <w:rsid w:val="00D178E0"/>
    <w:rsid w:val="00D20D03"/>
    <w:rsid w:val="00D21DE9"/>
    <w:rsid w:val="00D35664"/>
    <w:rsid w:val="00D3583F"/>
    <w:rsid w:val="00D35D1A"/>
    <w:rsid w:val="00D44477"/>
    <w:rsid w:val="00D45721"/>
    <w:rsid w:val="00D45F50"/>
    <w:rsid w:val="00D4711F"/>
    <w:rsid w:val="00D51AC9"/>
    <w:rsid w:val="00D56316"/>
    <w:rsid w:val="00D62B71"/>
    <w:rsid w:val="00D6397C"/>
    <w:rsid w:val="00D64E28"/>
    <w:rsid w:val="00D726D2"/>
    <w:rsid w:val="00D72F5F"/>
    <w:rsid w:val="00D82360"/>
    <w:rsid w:val="00D87177"/>
    <w:rsid w:val="00D90EB6"/>
    <w:rsid w:val="00D917D3"/>
    <w:rsid w:val="00D924D5"/>
    <w:rsid w:val="00D94DED"/>
    <w:rsid w:val="00DA0DC3"/>
    <w:rsid w:val="00DA2E25"/>
    <w:rsid w:val="00DA4305"/>
    <w:rsid w:val="00DA6383"/>
    <w:rsid w:val="00DD026B"/>
    <w:rsid w:val="00DD484E"/>
    <w:rsid w:val="00DD5E91"/>
    <w:rsid w:val="00DE1C9A"/>
    <w:rsid w:val="00DE62FA"/>
    <w:rsid w:val="00DF1E95"/>
    <w:rsid w:val="00DF415C"/>
    <w:rsid w:val="00DF6ECC"/>
    <w:rsid w:val="00E05DB2"/>
    <w:rsid w:val="00E177EB"/>
    <w:rsid w:val="00E2423A"/>
    <w:rsid w:val="00E268BB"/>
    <w:rsid w:val="00E3072F"/>
    <w:rsid w:val="00E32923"/>
    <w:rsid w:val="00E3311D"/>
    <w:rsid w:val="00E337FE"/>
    <w:rsid w:val="00E344D4"/>
    <w:rsid w:val="00E3685E"/>
    <w:rsid w:val="00E4286A"/>
    <w:rsid w:val="00E5179C"/>
    <w:rsid w:val="00E57604"/>
    <w:rsid w:val="00E6319F"/>
    <w:rsid w:val="00E7160A"/>
    <w:rsid w:val="00E74308"/>
    <w:rsid w:val="00E77621"/>
    <w:rsid w:val="00E778F5"/>
    <w:rsid w:val="00E82311"/>
    <w:rsid w:val="00E838CA"/>
    <w:rsid w:val="00E847C6"/>
    <w:rsid w:val="00E87A92"/>
    <w:rsid w:val="00EA4ED1"/>
    <w:rsid w:val="00EA78C9"/>
    <w:rsid w:val="00EB1CC3"/>
    <w:rsid w:val="00EB24B3"/>
    <w:rsid w:val="00EB4406"/>
    <w:rsid w:val="00EB5A16"/>
    <w:rsid w:val="00ED699F"/>
    <w:rsid w:val="00EE1A94"/>
    <w:rsid w:val="00EE42E8"/>
    <w:rsid w:val="00EE746D"/>
    <w:rsid w:val="00EF0DDE"/>
    <w:rsid w:val="00EF5EBE"/>
    <w:rsid w:val="00F027E8"/>
    <w:rsid w:val="00F1054E"/>
    <w:rsid w:val="00F108A8"/>
    <w:rsid w:val="00F12E25"/>
    <w:rsid w:val="00F160ED"/>
    <w:rsid w:val="00F20713"/>
    <w:rsid w:val="00F221D9"/>
    <w:rsid w:val="00F26216"/>
    <w:rsid w:val="00F303AF"/>
    <w:rsid w:val="00F3647A"/>
    <w:rsid w:val="00F41C32"/>
    <w:rsid w:val="00F44916"/>
    <w:rsid w:val="00F533AD"/>
    <w:rsid w:val="00F64C22"/>
    <w:rsid w:val="00F74E56"/>
    <w:rsid w:val="00F938AE"/>
    <w:rsid w:val="00FA40D0"/>
    <w:rsid w:val="00FA6C5A"/>
    <w:rsid w:val="00FA7C66"/>
    <w:rsid w:val="00FB36B0"/>
    <w:rsid w:val="00FB41C9"/>
    <w:rsid w:val="00FB7282"/>
    <w:rsid w:val="00FC6695"/>
    <w:rsid w:val="00FC6B30"/>
    <w:rsid w:val="00FD1027"/>
    <w:rsid w:val="00FD720A"/>
    <w:rsid w:val="00FE3CEC"/>
    <w:rsid w:val="00FE5A4B"/>
    <w:rsid w:val="121D6D4F"/>
    <w:rsid w:val="16630107"/>
    <w:rsid w:val="1FE81EE5"/>
    <w:rsid w:val="39E91C02"/>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caption"/>
    <w:basedOn w:val="1"/>
    <w:qFormat/>
    <w:uiPriority w:val="0"/>
    <w:pPr>
      <w:suppressLineNumbers/>
      <w:spacing w:before="120" w:after="120"/>
    </w:pPr>
    <w:rPr>
      <w:rFonts w:cs="Arial"/>
      <w:i/>
      <w:iCs/>
      <w:sz w:val="24"/>
      <w:szCs w:val="24"/>
    </w:rPr>
  </w:style>
  <w:style w:type="paragraph" w:styleId="7">
    <w:name w:val="header"/>
    <w:basedOn w:val="1"/>
    <w:link w:val="14"/>
    <w:unhideWhenUsed/>
    <w:qFormat/>
    <w:uiPriority w:val="99"/>
    <w:pPr>
      <w:tabs>
        <w:tab w:val="center" w:pos="4677"/>
        <w:tab w:val="right" w:pos="9355"/>
      </w:tabs>
      <w:spacing w:after="0" w:line="240" w:lineRule="auto"/>
    </w:pPr>
  </w:style>
  <w:style w:type="paragraph" w:styleId="8">
    <w:name w:val="Body Text"/>
    <w:basedOn w:val="1"/>
    <w:uiPriority w:val="0"/>
    <w:pPr>
      <w:spacing w:after="140" w:line="276" w:lineRule="auto"/>
    </w:pPr>
  </w:style>
  <w:style w:type="paragraph" w:styleId="9">
    <w:name w:val="index heading"/>
    <w:basedOn w:val="1"/>
    <w:qFormat/>
    <w:uiPriority w:val="0"/>
    <w:pPr>
      <w:suppressLineNumbers/>
    </w:pPr>
    <w:rPr>
      <w:rFonts w:cs="Arial"/>
    </w:rPr>
  </w:style>
  <w:style w:type="paragraph" w:styleId="10">
    <w:name w:val="footer"/>
    <w:basedOn w:val="1"/>
    <w:link w:val="15"/>
    <w:unhideWhenUsed/>
    <w:qFormat/>
    <w:uiPriority w:val="99"/>
    <w:pPr>
      <w:tabs>
        <w:tab w:val="center" w:pos="4677"/>
        <w:tab w:val="right" w:pos="9355"/>
      </w:tabs>
      <w:spacing w:after="0" w:line="240" w:lineRule="auto"/>
    </w:pPr>
  </w:style>
  <w:style w:type="paragraph" w:styleId="11">
    <w:name w:val="List"/>
    <w:basedOn w:val="8"/>
    <w:uiPriority w:val="0"/>
    <w:rPr>
      <w:rFonts w:cs="Arial"/>
    </w:rPr>
  </w:style>
  <w:style w:type="table" w:styleId="12">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2"/>
    <w:link w:val="5"/>
    <w:semiHidden/>
    <w:qFormat/>
    <w:uiPriority w:val="99"/>
    <w:rPr>
      <w:rFonts w:ascii="Segoe UI" w:hAnsi="Segoe UI" w:cs="Segoe UI"/>
      <w:sz w:val="18"/>
      <w:szCs w:val="18"/>
    </w:rPr>
  </w:style>
  <w:style w:type="character" w:customStyle="1" w:styleId="14">
    <w:name w:val="Header Char"/>
    <w:basedOn w:val="2"/>
    <w:link w:val="7"/>
    <w:qFormat/>
    <w:uiPriority w:val="99"/>
  </w:style>
  <w:style w:type="character" w:customStyle="1" w:styleId="15">
    <w:name w:val="Footer Char"/>
    <w:basedOn w:val="2"/>
    <w:link w:val="10"/>
    <w:qFormat/>
    <w:uiPriority w:val="99"/>
  </w:style>
  <w:style w:type="paragraph" w:customStyle="1" w:styleId="16">
    <w:name w:val="Заголовок1"/>
    <w:basedOn w:val="1"/>
    <w:next w:val="8"/>
    <w:qFormat/>
    <w:uiPriority w:val="0"/>
    <w:pPr>
      <w:keepNext/>
      <w:spacing w:before="240" w:after="120"/>
    </w:pPr>
    <w:rPr>
      <w:rFonts w:ascii="Liberation Sans" w:hAnsi="Liberation Sans" w:eastAsia="Microsoft YaHei" w:cs="Arial"/>
      <w:sz w:val="28"/>
      <w:szCs w:val="28"/>
    </w:rPr>
  </w:style>
  <w:style w:type="paragraph" w:styleId="17">
    <w:name w:val="No Spacing"/>
    <w:qFormat/>
    <w:uiPriority w:val="1"/>
    <w:pPr>
      <w:suppressAutoHyphens/>
    </w:pPr>
    <w:rPr>
      <w:rFonts w:asciiTheme="minorHAnsi" w:hAnsiTheme="minorHAnsi" w:eastAsiaTheme="minorHAnsi" w:cstheme="minorBidi"/>
      <w:sz w:val="22"/>
      <w:szCs w:val="22"/>
      <w:lang w:val="ru-RU" w:eastAsia="en-US" w:bidi="ar-SA"/>
    </w:rPr>
  </w:style>
  <w:style w:type="paragraph" w:customStyle="1" w:styleId="18">
    <w:name w:val="Колонтитул"/>
    <w:basedOn w:val="1"/>
    <w:qFormat/>
    <w:uiPriority w:val="0"/>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DCE9-CA70-47E5-898F-E09638C8EB11}">
  <ds:schemaRefs/>
</ds:datastoreItem>
</file>

<file path=docProps/app.xml><?xml version="1.0" encoding="utf-8"?>
<Properties xmlns="http://schemas.openxmlformats.org/officeDocument/2006/extended-properties" xmlns:vt="http://schemas.openxmlformats.org/officeDocument/2006/docPropsVTypes">
  <Template>Normal</Template>
  <Pages>9</Pages>
  <Words>4330</Words>
  <Characters>24687</Characters>
  <Lines>205</Lines>
  <Paragraphs>57</Paragraphs>
  <TotalTime>169</TotalTime>
  <ScaleCrop>false</ScaleCrop>
  <LinksUpToDate>false</LinksUpToDate>
  <CharactersWithSpaces>28960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2025-03-07T15:11:00Z</dcterms:created>
  <dc:creator>User</dc:creator>
  <cp:lastModifiedBy>Volk</cp:lastModifiedBy>
  <cp:lastPrinted>2025-03-07T12:06:00Z</cp:lastPrinted>
  <dcterms:modified xsi:type="dcterms:W3CDTF">2026-02-09T09:35:35Z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9897CF84FF8F4AF1AAFF52B221E2BA40_13</vt:lpwstr>
  </property>
</Properties>
</file>